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579AA6" w14:textId="77777777" w:rsidR="003A0533" w:rsidRDefault="003A0533">
      <w:pPr>
        <w:rPr>
          <w:rFonts w:ascii="Arial" w:hAnsi="Arial" w:cs="Arial"/>
          <w:b/>
          <w:bCs/>
          <w:sz w:val="48"/>
          <w:szCs w:val="48"/>
        </w:rPr>
      </w:pPr>
    </w:p>
    <w:p w14:paraId="3FD4AD58" w14:textId="77777777" w:rsidR="003A0533" w:rsidRDefault="003A0533">
      <w:pPr>
        <w:rPr>
          <w:rFonts w:ascii="Arial" w:hAnsi="Arial" w:cs="Arial"/>
          <w:b/>
          <w:bCs/>
          <w:sz w:val="48"/>
          <w:szCs w:val="48"/>
        </w:rPr>
      </w:pPr>
    </w:p>
    <w:p w14:paraId="5D0AD70B" w14:textId="2D21C783" w:rsidR="003A0533" w:rsidRDefault="003A0533">
      <w:pPr>
        <w:rPr>
          <w:rFonts w:ascii="Arial" w:hAnsi="Arial" w:cs="Arial"/>
          <w:b/>
          <w:bCs/>
          <w:sz w:val="48"/>
          <w:szCs w:val="48"/>
        </w:rPr>
      </w:pPr>
    </w:p>
    <w:p w14:paraId="03E8A52E" w14:textId="03EFB44D" w:rsidR="003A0533" w:rsidRDefault="00B65C54">
      <w:pPr>
        <w:rPr>
          <w:rFonts w:ascii="Arial" w:hAnsi="Arial" w:cs="Arial"/>
          <w:b/>
          <w:bCs/>
          <w:sz w:val="48"/>
          <w:szCs w:val="48"/>
        </w:rPr>
      </w:pPr>
      <w:r>
        <w:rPr>
          <w:rFonts w:ascii="Arial" w:hAnsi="Arial" w:cs="Arial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0652D06" wp14:editId="771CBF94">
                <wp:simplePos x="0" y="0"/>
                <wp:positionH relativeFrom="margin">
                  <wp:posOffset>-91440</wp:posOffset>
                </wp:positionH>
                <wp:positionV relativeFrom="page">
                  <wp:posOffset>2085975</wp:posOffset>
                </wp:positionV>
                <wp:extent cx="4441825" cy="1552575"/>
                <wp:effectExtent l="0" t="0" r="0" b="9525"/>
                <wp:wrapSquare wrapText="bothSides"/>
                <wp:docPr id="1252706958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1825" cy="155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2EA3C97" w14:textId="57A82A57" w:rsidR="00345DE5" w:rsidRPr="00B65C54" w:rsidRDefault="0059088D" w:rsidP="00B65C54">
                            <w:pPr>
                              <w:spacing w:before="240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Forum Wasserwirtschaft</w:t>
                            </w:r>
                          </w:p>
                          <w:p w14:paraId="2274A272" w14:textId="40F5A74A" w:rsidR="00345DE5" w:rsidRPr="00B65C54" w:rsidRDefault="00B65C54" w:rsidP="00345DE5">
                            <w:pPr>
                              <w:spacing w:before="240" w:line="192" w:lineRule="auto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B65C54">
                              <w:rPr>
                                <w:rFonts w:ascii="Arial" w:hAnsi="Arial" w:cs="Arial"/>
                                <w:color w:val="FFFFFF" w:themeColor="background1"/>
                                <w:sz w:val="44"/>
                                <w:szCs w:val="44"/>
                              </w:rPr>
                              <w:t>Herzliche Einladung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652D06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7.2pt;margin-top:164.25pt;width:349.75pt;height:122.2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" filled="f" stroked="f">
                <v:textbox>
                  <w:txbxContent>
                    <w:p w14:paraId="22EA3C97" w14:textId="57A82A57" w:rsidR="00345DE5" w:rsidRPr="00B65C54" w:rsidRDefault="0059088D" w:rsidP="00B65C54">
                      <w:pPr>
                        <w:spacing w:before="240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Forum Wasserwirtschaft</w:t>
                      </w:r>
                    </w:p>
                    <w:p w14:paraId="2274A272" w14:textId="40F5A74A" w:rsidR="00345DE5" w:rsidRPr="00B65C54" w:rsidRDefault="00B65C54" w:rsidP="00345DE5">
                      <w:pPr>
                        <w:spacing w:before="240" w:line="192" w:lineRule="auto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 w:rsidRPr="00B65C54">
                        <w:rPr>
                          <w:rFonts w:ascii="Arial" w:hAnsi="Arial" w:cs="Arial"/>
                          <w:color w:val="FFFFFF" w:themeColor="background1"/>
                          <w:sz w:val="44"/>
                          <w:szCs w:val="44"/>
                        </w:rPr>
                        <w:t>Herzliche Einladung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0F158392" w14:textId="28B20043" w:rsidR="003A0533" w:rsidRDefault="003A0533">
      <w:pPr>
        <w:rPr>
          <w:rFonts w:ascii="Arial" w:hAnsi="Arial" w:cs="Arial"/>
          <w:b/>
          <w:bCs/>
          <w:sz w:val="48"/>
          <w:szCs w:val="48"/>
        </w:rPr>
      </w:pPr>
    </w:p>
    <w:p w14:paraId="476531CF" w14:textId="71CDED3F" w:rsidR="003A0533" w:rsidRDefault="003A0533">
      <w:pPr>
        <w:rPr>
          <w:rFonts w:ascii="Arial" w:hAnsi="Arial" w:cs="Arial"/>
          <w:b/>
          <w:bCs/>
          <w:sz w:val="48"/>
          <w:szCs w:val="48"/>
        </w:rPr>
      </w:pPr>
    </w:p>
    <w:p w14:paraId="1034ADC4" w14:textId="14F11FCC" w:rsidR="003A0533" w:rsidRDefault="00A62EF8">
      <w:r>
        <w:rPr>
          <w:rFonts w:ascii="Arial" w:hAnsi="Arial" w:cs="Arial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99A4D45" wp14:editId="4D211B0E">
                <wp:simplePos x="0" y="0"/>
                <wp:positionH relativeFrom="margin">
                  <wp:posOffset>79689</wp:posOffset>
                </wp:positionH>
                <wp:positionV relativeFrom="page">
                  <wp:posOffset>3898901</wp:posOffset>
                </wp:positionV>
                <wp:extent cx="3847466" cy="304166"/>
                <wp:effectExtent l="0" t="0" r="0" b="634"/>
                <wp:wrapSquare wrapText="bothSides"/>
                <wp:docPr id="687484463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7466" cy="3041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1509ADC" w14:textId="3E9DBED1" w:rsidR="003A0533" w:rsidRDefault="00A62EF8"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</w:rPr>
                              <w:t xml:space="preserve">Wann? </w:t>
                            </w:r>
                            <w:r>
                              <w:rPr>
                                <w:rFonts w:ascii="Arial" w:hAnsi="Arial" w:cs="Arial"/>
                                <w:color w:val="FFFFFF"/>
                              </w:rPr>
                              <w:t xml:space="preserve">Donnerstag, </w:t>
                            </w:r>
                            <w:r w:rsidR="004D7423">
                              <w:rPr>
                                <w:rFonts w:ascii="Arial" w:hAnsi="Arial" w:cs="Arial"/>
                                <w:color w:val="FFFFFF"/>
                              </w:rPr>
                              <w:t>27</w:t>
                            </w:r>
                            <w:r>
                              <w:rPr>
                                <w:rFonts w:ascii="Arial" w:hAnsi="Arial" w:cs="Arial"/>
                                <w:color w:val="FFFFFF"/>
                              </w:rPr>
                              <w:t>.</w:t>
                            </w:r>
                            <w:r w:rsidR="003E640A">
                              <w:rPr>
                                <w:rFonts w:ascii="Arial" w:hAnsi="Arial" w:cs="Arial"/>
                                <w:color w:val="FFFFFF"/>
                              </w:rPr>
                              <w:t>1</w:t>
                            </w:r>
                            <w:r w:rsidR="004D7423">
                              <w:rPr>
                                <w:rFonts w:ascii="Arial" w:hAnsi="Arial" w:cs="Arial"/>
                                <w:color w:val="FFFFFF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FFFFFF"/>
                              </w:rPr>
                              <w:t>.202</w:t>
                            </w:r>
                            <w:r w:rsidR="004D7423">
                              <w:rPr>
                                <w:rFonts w:ascii="Arial" w:hAnsi="Arial" w:cs="Arial"/>
                                <w:color w:val="FFFFFF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color w:val="FFFFFF"/>
                              </w:rPr>
                              <w:t xml:space="preserve"> I Freitag, </w:t>
                            </w:r>
                            <w:r w:rsidR="004D7423">
                              <w:rPr>
                                <w:rFonts w:ascii="Arial" w:hAnsi="Arial" w:cs="Arial"/>
                                <w:color w:val="FFFFFF"/>
                              </w:rPr>
                              <w:t>28</w:t>
                            </w:r>
                            <w:r w:rsidR="003E640A">
                              <w:rPr>
                                <w:rFonts w:ascii="Arial" w:hAnsi="Arial" w:cs="Arial"/>
                                <w:color w:val="FFFFFF"/>
                              </w:rPr>
                              <w:t>.1</w:t>
                            </w:r>
                            <w:r w:rsidR="004D7423">
                              <w:rPr>
                                <w:rFonts w:ascii="Arial" w:hAnsi="Arial" w:cs="Arial"/>
                                <w:color w:val="FFFFFF"/>
                              </w:rPr>
                              <w:t>1</w:t>
                            </w:r>
                            <w:r w:rsidR="003E640A">
                              <w:rPr>
                                <w:rFonts w:ascii="Arial" w:hAnsi="Arial" w:cs="Arial"/>
                                <w:color w:val="FFFFFF"/>
                              </w:rPr>
                              <w:t>.202</w:t>
                            </w:r>
                            <w:r w:rsidR="004D7423">
                              <w:rPr>
                                <w:rFonts w:ascii="Arial" w:hAnsi="Arial" w:cs="Arial"/>
                                <w:color w:val="FFFFFF"/>
                              </w:rPr>
                              <w:t>5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9A4D45" id="_x0000_s1027" type="#_x0000_t202" style="position:absolute;margin-left:6.25pt;margin-top:307pt;width:302.95pt;height:23.95pt;z-index:2516674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" filled="f" stroked="f">
                <v:textbox>
                  <w:txbxContent>
                    <w:p w14:paraId="21509ADC" w14:textId="3E9DBED1" w:rsidR="003A0533" w:rsidRDefault="00A62EF8"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</w:rPr>
                        <w:t xml:space="preserve">Wann? </w:t>
                      </w:r>
                      <w:r>
                        <w:rPr>
                          <w:rFonts w:ascii="Arial" w:hAnsi="Arial" w:cs="Arial"/>
                          <w:color w:val="FFFFFF"/>
                        </w:rPr>
                        <w:t xml:space="preserve">Donnerstag, </w:t>
                      </w:r>
                      <w:r w:rsidR="004D7423">
                        <w:rPr>
                          <w:rFonts w:ascii="Arial" w:hAnsi="Arial" w:cs="Arial"/>
                          <w:color w:val="FFFFFF"/>
                        </w:rPr>
                        <w:t>27</w:t>
                      </w:r>
                      <w:r>
                        <w:rPr>
                          <w:rFonts w:ascii="Arial" w:hAnsi="Arial" w:cs="Arial"/>
                          <w:color w:val="FFFFFF"/>
                        </w:rPr>
                        <w:t>.</w:t>
                      </w:r>
                      <w:r w:rsidR="003E640A">
                        <w:rPr>
                          <w:rFonts w:ascii="Arial" w:hAnsi="Arial" w:cs="Arial"/>
                          <w:color w:val="FFFFFF"/>
                        </w:rPr>
                        <w:t>1</w:t>
                      </w:r>
                      <w:r w:rsidR="004D7423">
                        <w:rPr>
                          <w:rFonts w:ascii="Arial" w:hAnsi="Arial" w:cs="Arial"/>
                          <w:color w:val="FFFFFF"/>
                        </w:rPr>
                        <w:t>1</w:t>
                      </w:r>
                      <w:r>
                        <w:rPr>
                          <w:rFonts w:ascii="Arial" w:hAnsi="Arial" w:cs="Arial"/>
                          <w:color w:val="FFFFFF"/>
                        </w:rPr>
                        <w:t>.202</w:t>
                      </w:r>
                      <w:r w:rsidR="004D7423">
                        <w:rPr>
                          <w:rFonts w:ascii="Arial" w:hAnsi="Arial" w:cs="Arial"/>
                          <w:color w:val="FFFFFF"/>
                        </w:rPr>
                        <w:t>5</w:t>
                      </w:r>
                      <w:r>
                        <w:rPr>
                          <w:rFonts w:ascii="Arial" w:hAnsi="Arial" w:cs="Arial"/>
                          <w:color w:val="FFFFFF"/>
                        </w:rPr>
                        <w:t xml:space="preserve"> I Freitag, </w:t>
                      </w:r>
                      <w:r w:rsidR="004D7423">
                        <w:rPr>
                          <w:rFonts w:ascii="Arial" w:hAnsi="Arial" w:cs="Arial"/>
                          <w:color w:val="FFFFFF"/>
                        </w:rPr>
                        <w:t>28</w:t>
                      </w:r>
                      <w:r w:rsidR="003E640A">
                        <w:rPr>
                          <w:rFonts w:ascii="Arial" w:hAnsi="Arial" w:cs="Arial"/>
                          <w:color w:val="FFFFFF"/>
                        </w:rPr>
                        <w:t>.1</w:t>
                      </w:r>
                      <w:r w:rsidR="004D7423">
                        <w:rPr>
                          <w:rFonts w:ascii="Arial" w:hAnsi="Arial" w:cs="Arial"/>
                          <w:color w:val="FFFFFF"/>
                        </w:rPr>
                        <w:t>1</w:t>
                      </w:r>
                      <w:r w:rsidR="003E640A">
                        <w:rPr>
                          <w:rFonts w:ascii="Arial" w:hAnsi="Arial" w:cs="Arial"/>
                          <w:color w:val="FFFFFF"/>
                        </w:rPr>
                        <w:t>.202</w:t>
                      </w:r>
                      <w:r w:rsidR="004D7423">
                        <w:rPr>
                          <w:rFonts w:ascii="Arial" w:hAnsi="Arial" w:cs="Arial"/>
                          <w:color w:val="FFFFFF"/>
                        </w:rPr>
                        <w:t>5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C9E90BD" wp14:editId="5A236964">
                <wp:simplePos x="0" y="0"/>
                <wp:positionH relativeFrom="margin">
                  <wp:posOffset>4176576</wp:posOffset>
                </wp:positionH>
                <wp:positionV relativeFrom="page">
                  <wp:posOffset>3891284</wp:posOffset>
                </wp:positionV>
                <wp:extent cx="2390141" cy="295278"/>
                <wp:effectExtent l="0" t="0" r="0" b="9522"/>
                <wp:wrapSquare wrapText="bothSides"/>
                <wp:docPr id="1271009568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141" cy="2952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6C8DD58" w14:textId="5F1E5683" w:rsidR="003A0533" w:rsidRDefault="00A62EF8"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</w:rPr>
                              <w:t xml:space="preserve">Wo? </w:t>
                            </w:r>
                            <w:r w:rsidR="004D7423">
                              <w:rPr>
                                <w:rFonts w:ascii="Arial" w:hAnsi="Arial" w:cs="Arial"/>
                                <w:color w:val="FFFFFF"/>
                              </w:rPr>
                              <w:t>Penta Hotel, Leipzig</w:t>
                            </w:r>
                            <w:r w:rsidR="003E640A">
                              <w:rPr>
                                <w:rFonts w:ascii="Arial" w:hAnsi="Arial" w:cs="Arial"/>
                                <w:color w:val="FFFFFF"/>
                              </w:rPr>
                              <w:t xml:space="preserve"> </w:t>
                            </w:r>
                          </w:p>
                          <w:p w14:paraId="72E05EFB" w14:textId="77777777" w:rsidR="003A0533" w:rsidRDefault="003A0533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ctr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9E90BD" id="_x0000_s1028" type="#_x0000_t202" style="position:absolute;margin-left:328.85pt;margin-top:306.4pt;width:188.2pt;height:23.25pt;z-index:2516715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" filled="f" stroked="f">
                <v:textbox>
                  <w:txbxContent>
                    <w:p w14:paraId="56C8DD58" w14:textId="5F1E5683" w:rsidR="003A0533" w:rsidRDefault="00A62EF8"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</w:rPr>
                        <w:t xml:space="preserve">Wo? </w:t>
                      </w:r>
                      <w:r w:rsidR="004D7423">
                        <w:rPr>
                          <w:rFonts w:ascii="Arial" w:hAnsi="Arial" w:cs="Arial"/>
                          <w:color w:val="FFFFFF"/>
                        </w:rPr>
                        <w:t>Penta Hotel, Leipzig</w:t>
                      </w:r>
                      <w:r w:rsidR="003E640A">
                        <w:rPr>
                          <w:rFonts w:ascii="Arial" w:hAnsi="Arial" w:cs="Arial"/>
                          <w:color w:val="FFFFFF"/>
                        </w:rPr>
                        <w:t xml:space="preserve"> </w:t>
                      </w:r>
                    </w:p>
                    <w:p w14:paraId="72E05EFB" w14:textId="77777777" w:rsidR="003A0533" w:rsidRDefault="003A0533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4FFAEA54" w14:textId="0E6DF29B" w:rsidR="003A0533" w:rsidRDefault="003A0533">
      <w:pPr>
        <w:rPr>
          <w:rFonts w:ascii="Arial" w:hAnsi="Arial" w:cs="Arial"/>
          <w:b/>
          <w:bCs/>
          <w:sz w:val="48"/>
          <w:szCs w:val="48"/>
        </w:rPr>
      </w:pPr>
    </w:p>
    <w:p w14:paraId="271F956B" w14:textId="77777777" w:rsidR="009335A4" w:rsidRDefault="009335A4">
      <w:pPr>
        <w:spacing w:line="276" w:lineRule="auto"/>
        <w:rPr>
          <w:rFonts w:ascii="Arial" w:hAnsi="Arial" w:cs="Arial"/>
          <w:color w:val="39BB9D"/>
          <w:sz w:val="40"/>
          <w:szCs w:val="40"/>
        </w:rPr>
      </w:pPr>
      <w:r>
        <w:rPr>
          <w:rFonts w:ascii="Arial" w:hAnsi="Arial" w:cs="Arial"/>
          <w:color w:val="39BB9D"/>
          <w:sz w:val="40"/>
          <w:szCs w:val="40"/>
        </w:rPr>
        <w:t>Forum Wasserwirtschaft 2025</w:t>
      </w:r>
    </w:p>
    <w:p w14:paraId="5DB59C75" w14:textId="2578D211" w:rsidR="003A0533" w:rsidRPr="009335A4" w:rsidRDefault="007B7E23">
      <w:pPr>
        <w:spacing w:line="276" w:lineRule="auto"/>
        <w:rPr>
          <w:rFonts w:ascii="Arial" w:hAnsi="Arial" w:cs="Arial"/>
          <w:color w:val="000000" w:themeColor="text1"/>
          <w:sz w:val="32"/>
          <w:szCs w:val="32"/>
        </w:rPr>
      </w:pPr>
      <w:r w:rsidRPr="009335A4">
        <w:rPr>
          <w:rFonts w:ascii="Arial" w:hAnsi="Arial" w:cs="Arial"/>
          <w:color w:val="000000" w:themeColor="text1"/>
          <w:sz w:val="32"/>
          <w:szCs w:val="32"/>
        </w:rPr>
        <w:t>Herausforderungen der Wasserwirtschaft im Spannungsfeld zwischen Nachhaltigkeit, Ressourcenschonung und wirtschaftlichen Druck – Wege zwischen Anspruch und Realität</w:t>
      </w:r>
    </w:p>
    <w:p w14:paraId="0672951D" w14:textId="6FACFE3D" w:rsidR="003A0533" w:rsidRDefault="009335A4">
      <w:pPr>
        <w:spacing w:line="276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W</w:t>
      </w:r>
      <w:r w:rsidR="00A62EF8">
        <w:rPr>
          <w:rFonts w:ascii="Arial" w:hAnsi="Arial" w:cs="Arial"/>
          <w:sz w:val="18"/>
          <w:szCs w:val="18"/>
        </w:rPr>
        <w:t xml:space="preserve">ir laden Sie herzlich zu unserem Forum Wasserwirtschaft am </w:t>
      </w:r>
      <w:r w:rsidR="004D7423">
        <w:rPr>
          <w:rFonts w:ascii="Arial" w:hAnsi="Arial" w:cs="Arial"/>
          <w:sz w:val="18"/>
          <w:szCs w:val="18"/>
        </w:rPr>
        <w:t>27</w:t>
      </w:r>
      <w:r w:rsidR="00A62EF8">
        <w:rPr>
          <w:rFonts w:ascii="Arial" w:hAnsi="Arial" w:cs="Arial"/>
          <w:sz w:val="18"/>
          <w:szCs w:val="18"/>
        </w:rPr>
        <w:t xml:space="preserve">. und </w:t>
      </w:r>
      <w:r w:rsidR="004D7423">
        <w:rPr>
          <w:rFonts w:ascii="Arial" w:hAnsi="Arial" w:cs="Arial"/>
          <w:sz w:val="18"/>
          <w:szCs w:val="18"/>
        </w:rPr>
        <w:t>28</w:t>
      </w:r>
      <w:r w:rsidR="00A62EF8">
        <w:rPr>
          <w:rFonts w:ascii="Arial" w:hAnsi="Arial" w:cs="Arial"/>
          <w:sz w:val="18"/>
          <w:szCs w:val="18"/>
        </w:rPr>
        <w:t xml:space="preserve">. </w:t>
      </w:r>
      <w:r w:rsidR="004D7423">
        <w:rPr>
          <w:rFonts w:ascii="Arial" w:hAnsi="Arial" w:cs="Arial"/>
          <w:sz w:val="18"/>
          <w:szCs w:val="18"/>
        </w:rPr>
        <w:t>November</w:t>
      </w:r>
      <w:r w:rsidR="00A62EF8">
        <w:rPr>
          <w:rFonts w:ascii="Arial" w:hAnsi="Arial" w:cs="Arial"/>
          <w:sz w:val="18"/>
          <w:szCs w:val="18"/>
        </w:rPr>
        <w:t xml:space="preserve"> 202</w:t>
      </w:r>
      <w:r w:rsidR="004D7423">
        <w:rPr>
          <w:rFonts w:ascii="Arial" w:hAnsi="Arial" w:cs="Arial"/>
          <w:sz w:val="18"/>
          <w:szCs w:val="18"/>
        </w:rPr>
        <w:t>5</w:t>
      </w:r>
      <w:r w:rsidR="00A62EF8">
        <w:rPr>
          <w:rFonts w:ascii="Arial" w:hAnsi="Arial" w:cs="Arial"/>
          <w:sz w:val="18"/>
          <w:szCs w:val="18"/>
        </w:rPr>
        <w:t xml:space="preserve"> ein. </w:t>
      </w:r>
      <w:r w:rsidR="00A62EF8">
        <w:rPr>
          <w:rFonts w:ascii="Arial" w:hAnsi="Arial" w:cs="Arial"/>
          <w:sz w:val="18"/>
          <w:szCs w:val="18"/>
        </w:rPr>
        <w:br/>
        <w:t>Gemeinsam möchten wir zwei informative und gleichzeitig genussvolle Tage verbringen.</w:t>
      </w:r>
      <w:r w:rsidR="00A62EF8">
        <w:rPr>
          <w:rFonts w:ascii="Arial" w:hAnsi="Arial" w:cs="Arial"/>
          <w:sz w:val="18"/>
          <w:szCs w:val="18"/>
        </w:rPr>
        <w:br/>
      </w:r>
    </w:p>
    <w:p w14:paraId="74CF38C6" w14:textId="77777777" w:rsidR="003A0533" w:rsidRPr="006A7929" w:rsidRDefault="00A62EF8">
      <w:pPr>
        <w:spacing w:line="276" w:lineRule="auto"/>
        <w:rPr>
          <w:rFonts w:ascii="Arial" w:hAnsi="Arial" w:cs="Arial"/>
          <w:b/>
          <w:bCs/>
          <w:sz w:val="18"/>
          <w:szCs w:val="18"/>
        </w:rPr>
      </w:pPr>
      <w:r w:rsidRPr="006A7929">
        <w:rPr>
          <w:rFonts w:ascii="Arial" w:hAnsi="Arial" w:cs="Arial"/>
          <w:b/>
          <w:bCs/>
          <w:sz w:val="18"/>
          <w:szCs w:val="18"/>
        </w:rPr>
        <w:t>Themenhighlights:</w:t>
      </w:r>
    </w:p>
    <w:tbl>
      <w:tblPr>
        <w:tblW w:w="9923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87"/>
        <w:gridCol w:w="3009"/>
        <w:gridCol w:w="3827"/>
      </w:tblGrid>
      <w:tr w:rsidR="003A0533" w14:paraId="4D849498" w14:textId="77777777">
        <w:trPr>
          <w:cantSplit/>
          <w:trHeight w:val="2673"/>
        </w:trPr>
        <w:tc>
          <w:tcPr>
            <w:tcW w:w="3087" w:type="dxa"/>
            <w:tcBorders>
              <w:right w:val="single" w:sz="8" w:space="0" w:color="39BB9D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CC1E975" w14:textId="116521A5" w:rsidR="003A0533" w:rsidRPr="006A7929" w:rsidRDefault="00ED4E9D">
            <w:pPr>
              <w:spacing w:after="0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6A792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Herausforderungen an die Wasserwirtschaft</w:t>
            </w:r>
          </w:p>
          <w:p w14:paraId="3CAC845D" w14:textId="3CF229B8" w:rsidR="003A0533" w:rsidRPr="004A1227" w:rsidRDefault="00A62EF8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7929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 w:rsidR="006A7929" w:rsidRPr="004A1227">
              <w:rPr>
                <w:rFonts w:ascii="Arial" w:hAnsi="Arial" w:cs="Arial"/>
                <w:color w:val="000000"/>
                <w:sz w:val="16"/>
                <w:szCs w:val="16"/>
              </w:rPr>
              <w:t xml:space="preserve">Referent: Dr. Ulrich Meyer, Technischer Geschäftsführer der </w:t>
            </w:r>
            <w:r w:rsidR="0032352C">
              <w:rPr>
                <w:rFonts w:ascii="Arial" w:hAnsi="Arial" w:cs="Arial"/>
                <w:color w:val="000000"/>
                <w:sz w:val="16"/>
                <w:szCs w:val="16"/>
              </w:rPr>
              <w:t>W</w:t>
            </w:r>
            <w:r w:rsidR="006A7929" w:rsidRPr="004A1227">
              <w:rPr>
                <w:rFonts w:ascii="Arial" w:hAnsi="Arial" w:cs="Arial"/>
                <w:color w:val="000000"/>
                <w:sz w:val="16"/>
                <w:szCs w:val="16"/>
              </w:rPr>
              <w:t>asserwerke Leipzig</w:t>
            </w:r>
          </w:p>
          <w:p w14:paraId="18C512F4" w14:textId="77777777" w:rsidR="006A7929" w:rsidRPr="006A7929" w:rsidRDefault="006A7929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4905D7A6" w14:textId="47ACA9AE" w:rsidR="001A6484" w:rsidRDefault="00E0263F">
            <w:pPr>
              <w:spacing w:after="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E0263F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Schacht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bauwerke neu gedacht</w:t>
            </w:r>
          </w:p>
          <w:p w14:paraId="149CDB12" w14:textId="77777777" w:rsidR="00E0263F" w:rsidRDefault="00E0263F">
            <w:pPr>
              <w:spacing w:after="0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1D9749FC" w14:textId="388577E4" w:rsidR="00E0263F" w:rsidRPr="00E0263F" w:rsidRDefault="00E0263F">
            <w:pPr>
              <w:spacing w:after="0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Abwassersysteme auf dem Weg zur Klimaneutralität – ein erster Praxisbericht</w:t>
            </w:r>
          </w:p>
          <w:p w14:paraId="124702EC" w14:textId="77777777" w:rsidR="006A7929" w:rsidRPr="004D7423" w:rsidRDefault="006A7929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  <w:p w14:paraId="3E95A523" w14:textId="3B075F5C" w:rsidR="001A6484" w:rsidRPr="00E0263F" w:rsidRDefault="001A6484" w:rsidP="001A6484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E0263F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Referent: Peter Staschik,</w:t>
            </w:r>
            <w:r w:rsidR="00E0263F" w:rsidRPr="00E0263F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 xml:space="preserve"> </w:t>
            </w:r>
            <w:r w:rsidRPr="00E0263F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br/>
            </w:r>
            <w:r w:rsidR="00E0263F" w:rsidRPr="00E0263F">
              <w:rPr>
                <w:rFonts w:ascii="Arial" w:hAnsi="Arial" w:cs="Arial"/>
                <w:sz w:val="16"/>
                <w:szCs w:val="16"/>
                <w:lang w:val="en-US"/>
              </w:rPr>
              <w:t>Head of</w:t>
            </w:r>
            <w:r w:rsidR="00E0263F">
              <w:rPr>
                <w:rFonts w:ascii="Arial" w:hAnsi="Arial" w:cs="Arial"/>
                <w:sz w:val="16"/>
                <w:szCs w:val="16"/>
                <w:lang w:val="en-US"/>
              </w:rPr>
              <w:t xml:space="preserve"> Product Management     REHAU Building Solutions</w:t>
            </w:r>
          </w:p>
          <w:p w14:paraId="415EC1F8" w14:textId="65851C25" w:rsidR="003A0533" w:rsidRPr="00E0263F" w:rsidRDefault="003A0533">
            <w:pPr>
              <w:spacing w:after="0"/>
              <w:rPr>
                <w:highlight w:val="yellow"/>
                <w:lang w:val="en-US"/>
              </w:rPr>
            </w:pPr>
          </w:p>
        </w:tc>
        <w:tc>
          <w:tcPr>
            <w:tcW w:w="3009" w:type="dxa"/>
            <w:tcBorders>
              <w:left w:val="single" w:sz="8" w:space="0" w:color="39BB9D"/>
              <w:right w:val="single" w:sz="8" w:space="0" w:color="39BB9D"/>
            </w:tcBorders>
            <w:shd w:val="clear" w:color="auto" w:fill="auto"/>
            <w:tcMar>
              <w:top w:w="0" w:type="dxa"/>
              <w:left w:w="170" w:type="dxa"/>
              <w:bottom w:w="0" w:type="dxa"/>
              <w:right w:w="170" w:type="dxa"/>
            </w:tcMar>
          </w:tcPr>
          <w:p w14:paraId="6B442D4B" w14:textId="2D3F17AF" w:rsidR="003A0533" w:rsidRPr="006A7929" w:rsidRDefault="006A7929">
            <w:pPr>
              <w:spacing w:after="0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6A792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W</w:t>
            </w:r>
            <w:r w:rsidR="00E0263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erterhalt für Ihr Kanalnetz – Wie wir den Substanzverzehr stoppen können</w:t>
            </w:r>
          </w:p>
          <w:p w14:paraId="37C72EEE" w14:textId="1A70F58C" w:rsidR="006A7929" w:rsidRPr="006A7929" w:rsidRDefault="00A62EF8" w:rsidP="006A7929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7929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 w:rsidR="006A7929" w:rsidRPr="006A7929">
              <w:rPr>
                <w:rFonts w:ascii="Arial" w:hAnsi="Arial" w:cs="Arial"/>
                <w:color w:val="000000"/>
                <w:sz w:val="16"/>
                <w:szCs w:val="16"/>
              </w:rPr>
              <w:t>Referent:</w:t>
            </w:r>
            <w:r w:rsidR="00E0263F">
              <w:rPr>
                <w:rFonts w:ascii="Arial" w:hAnsi="Arial" w:cs="Arial"/>
                <w:color w:val="000000"/>
                <w:sz w:val="16"/>
                <w:szCs w:val="16"/>
              </w:rPr>
              <w:t xml:space="preserve"> Dipl.-Kaufmann</w:t>
            </w:r>
            <w:r w:rsidR="006A7929" w:rsidRPr="006A7929">
              <w:rPr>
                <w:rFonts w:ascii="Arial" w:hAnsi="Arial" w:cs="Arial"/>
                <w:color w:val="000000"/>
                <w:sz w:val="16"/>
                <w:szCs w:val="16"/>
              </w:rPr>
              <w:t xml:space="preserve"> Florian Moritz, Rödl &amp; Partner</w:t>
            </w:r>
            <w:r w:rsidR="00E0263F">
              <w:rPr>
                <w:rFonts w:ascii="Arial" w:hAnsi="Arial" w:cs="Arial"/>
                <w:color w:val="000000"/>
                <w:sz w:val="16"/>
                <w:szCs w:val="16"/>
              </w:rPr>
              <w:t xml:space="preserve"> Wirtschaftsprüfer</w:t>
            </w:r>
          </w:p>
          <w:p w14:paraId="16B5B4FE" w14:textId="63E7F61B" w:rsidR="006A7929" w:rsidRPr="006A7929" w:rsidRDefault="00A62EF8" w:rsidP="006A7929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7423"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  <w:br/>
            </w:r>
            <w:r w:rsidR="00E0263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Abwassersysteme auf dem Weg zur Klimaneutralität rechtssicher ausschreiben</w:t>
            </w:r>
          </w:p>
          <w:p w14:paraId="318A8D29" w14:textId="12085A08" w:rsidR="006A7929" w:rsidRPr="00181DA7" w:rsidRDefault="00A62EF8">
            <w:pPr>
              <w:spacing w:after="0"/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</w:pPr>
            <w:r w:rsidRPr="004D7423"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  <w:br/>
            </w:r>
            <w:r w:rsidRPr="00181DA7">
              <w:rPr>
                <w:rFonts w:ascii="Arial" w:hAnsi="Arial" w:cs="Arial"/>
                <w:color w:val="000000"/>
                <w:sz w:val="16"/>
                <w:szCs w:val="16"/>
              </w:rPr>
              <w:t>Referent: RA Toni Harnisch, TÖPFER Rechtsanwälte Leipzig</w:t>
            </w:r>
            <w:r w:rsidR="006A7929" w:rsidRPr="00181DA7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 w:rsidR="006A7929" w:rsidRPr="00181DA7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</w:p>
        </w:tc>
        <w:tc>
          <w:tcPr>
            <w:tcW w:w="3827" w:type="dxa"/>
            <w:tcBorders>
              <w:left w:val="single" w:sz="8" w:space="0" w:color="39BB9D"/>
            </w:tcBorders>
            <w:shd w:val="clear" w:color="auto" w:fill="auto"/>
            <w:tcMar>
              <w:top w:w="0" w:type="dxa"/>
              <w:left w:w="170" w:type="dxa"/>
              <w:bottom w:w="0" w:type="dxa"/>
              <w:right w:w="170" w:type="dxa"/>
            </w:tcMar>
          </w:tcPr>
          <w:p w14:paraId="350C1BEA" w14:textId="77777777" w:rsidR="00F167B1" w:rsidRPr="00181DA7" w:rsidRDefault="006A792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1DA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Regenwasserbewirtschaftung</w:t>
            </w:r>
            <w:r w:rsidR="00A62EF8" w:rsidRPr="00181DA7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 w:rsidRPr="00181DA7">
              <w:rPr>
                <w:rFonts w:ascii="Arial" w:hAnsi="Arial" w:cs="Arial"/>
                <w:color w:val="000000"/>
                <w:sz w:val="18"/>
                <w:szCs w:val="18"/>
              </w:rPr>
              <w:t>im Fokus</w:t>
            </w:r>
            <w:r w:rsidR="00A62EF8" w:rsidRPr="00181DA7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  <w:p w14:paraId="7963401F" w14:textId="286B9C09" w:rsidR="003A0533" w:rsidRPr="00181DA7" w:rsidRDefault="00F167B1" w:rsidP="001A648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81DA7">
              <w:rPr>
                <w:rFonts w:ascii="Arial" w:hAnsi="Arial" w:cs="Arial"/>
                <w:color w:val="000000"/>
                <w:sz w:val="18"/>
                <w:szCs w:val="18"/>
              </w:rPr>
              <w:t>Klimawandel &amp; Anpassungsstrategien</w:t>
            </w:r>
            <w:r w:rsidR="00A62EF8" w:rsidRPr="00181DA7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 w:rsidR="00A62EF8" w:rsidRPr="00181DA7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 w:rsidR="001A6484" w:rsidRPr="00181DA7">
              <w:rPr>
                <w:rFonts w:ascii="Arial" w:hAnsi="Arial" w:cs="Arial"/>
                <w:color w:val="000000"/>
                <w:sz w:val="18"/>
                <w:szCs w:val="18"/>
              </w:rPr>
              <w:t>RW-Reinigung auf Stand der Technik</w:t>
            </w:r>
            <w:r w:rsidR="00A62EF8" w:rsidRPr="00181DA7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 w:rsidR="00A62EF8" w:rsidRPr="00181DA7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 w:rsidR="00A62EF8" w:rsidRPr="00181DA7">
              <w:rPr>
                <w:rFonts w:ascii="Arial" w:hAnsi="Arial" w:cs="Arial"/>
                <w:color w:val="000000"/>
                <w:sz w:val="16"/>
                <w:szCs w:val="16"/>
              </w:rPr>
              <w:t>Referent</w:t>
            </w:r>
            <w:r w:rsidR="001A6484" w:rsidRPr="00181DA7">
              <w:rPr>
                <w:rFonts w:ascii="Arial" w:hAnsi="Arial" w:cs="Arial"/>
                <w:color w:val="000000"/>
                <w:sz w:val="16"/>
                <w:szCs w:val="16"/>
              </w:rPr>
              <w:t>e</w:t>
            </w:r>
            <w:r w:rsidR="00A62EF8" w:rsidRPr="00181DA7">
              <w:rPr>
                <w:rFonts w:ascii="Arial" w:hAnsi="Arial" w:cs="Arial"/>
                <w:color w:val="000000"/>
                <w:sz w:val="16"/>
                <w:szCs w:val="16"/>
              </w:rPr>
              <w:t xml:space="preserve">n: </w:t>
            </w:r>
            <w:r w:rsidR="001A6484" w:rsidRPr="00181DA7">
              <w:rPr>
                <w:rFonts w:ascii="Arial" w:hAnsi="Arial" w:cs="Arial"/>
                <w:color w:val="000000"/>
                <w:sz w:val="16"/>
                <w:szCs w:val="16"/>
              </w:rPr>
              <w:t>Jonas Bitterling, 3P Technik Filtersysteme GmbH</w:t>
            </w:r>
          </w:p>
          <w:p w14:paraId="34A6E238" w14:textId="77777777" w:rsidR="001A6484" w:rsidRPr="00181DA7" w:rsidRDefault="001A6484" w:rsidP="001A648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81DA7">
              <w:rPr>
                <w:rFonts w:ascii="Arial" w:hAnsi="Arial" w:cs="Arial"/>
                <w:color w:val="000000"/>
                <w:sz w:val="18"/>
                <w:szCs w:val="18"/>
              </w:rPr>
              <w:t>Aktuelle Normen</w:t>
            </w:r>
          </w:p>
          <w:p w14:paraId="216C2999" w14:textId="42BB57D4" w:rsidR="001A6484" w:rsidRDefault="001A6484" w:rsidP="001A6484">
            <w:r w:rsidRPr="00181DA7">
              <w:rPr>
                <w:rFonts w:ascii="Arial" w:hAnsi="Arial" w:cs="Arial"/>
                <w:color w:val="000000"/>
                <w:sz w:val="16"/>
                <w:szCs w:val="16"/>
              </w:rPr>
              <w:t xml:space="preserve">Referent: </w:t>
            </w:r>
            <w:r w:rsidR="009364FA" w:rsidRPr="00181DA7">
              <w:rPr>
                <w:rFonts w:ascii="Arial" w:hAnsi="Arial" w:cs="Arial"/>
                <w:color w:val="000000"/>
                <w:sz w:val="16"/>
                <w:szCs w:val="16"/>
              </w:rPr>
              <w:t>Prof. Dr. Heiko Sieker, Ingenieurgesellschaft Sieker mbH</w:t>
            </w:r>
          </w:p>
        </w:tc>
      </w:tr>
    </w:tbl>
    <w:p w14:paraId="14B1594F" w14:textId="77777777" w:rsidR="003A0533" w:rsidRDefault="003A0533">
      <w:pPr>
        <w:rPr>
          <w:rFonts w:ascii="Arial" w:hAnsi="Arial" w:cs="Arial"/>
          <w:sz w:val="18"/>
          <w:szCs w:val="18"/>
        </w:rPr>
      </w:pPr>
    </w:p>
    <w:p w14:paraId="72BBDF79" w14:textId="5A855616" w:rsidR="003A0533" w:rsidRDefault="003A0533">
      <w:pPr>
        <w:rPr>
          <w:rFonts w:ascii="Arial" w:hAnsi="Arial" w:cs="Arial"/>
          <w:sz w:val="18"/>
          <w:szCs w:val="18"/>
        </w:rPr>
      </w:pPr>
    </w:p>
    <w:p w14:paraId="2C791281" w14:textId="083E952B" w:rsidR="003A0533" w:rsidRDefault="00A62EF8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</w:t>
      </w:r>
    </w:p>
    <w:p w14:paraId="3BC7A7EB" w14:textId="77777777" w:rsidR="003A0533" w:rsidRDefault="00A62EF8">
      <w:pPr>
        <w:rPr>
          <w:rFonts w:ascii="Arial" w:hAnsi="Arial" w:cs="Arial"/>
          <w:b/>
          <w:bCs/>
          <w:sz w:val="56"/>
          <w:szCs w:val="56"/>
        </w:rPr>
      </w:pPr>
      <w:r>
        <w:rPr>
          <w:rFonts w:ascii="Arial" w:hAnsi="Arial" w:cs="Arial"/>
          <w:b/>
          <w:bCs/>
          <w:sz w:val="56"/>
          <w:szCs w:val="56"/>
        </w:rPr>
        <w:lastRenderedPageBreak/>
        <w:t>Agenda</w:t>
      </w:r>
    </w:p>
    <w:p w14:paraId="7581C007" w14:textId="77777777" w:rsidR="003A0533" w:rsidRDefault="003A0533"/>
    <w:p w14:paraId="0DB0CEB2" w14:textId="7DAD5AF1" w:rsidR="003A0533" w:rsidRDefault="00A62EF8">
      <w:pPr>
        <w:rPr>
          <w:rFonts w:ascii="Arial" w:hAnsi="Arial" w:cs="Arial"/>
          <w:color w:val="E10868"/>
          <w:sz w:val="40"/>
          <w:szCs w:val="40"/>
        </w:rPr>
      </w:pPr>
      <w:r>
        <w:rPr>
          <w:rFonts w:ascii="Arial" w:hAnsi="Arial" w:cs="Arial"/>
          <w:color w:val="E10868"/>
          <w:sz w:val="40"/>
          <w:szCs w:val="40"/>
        </w:rPr>
        <w:t xml:space="preserve">Tag 1: </w:t>
      </w:r>
      <w:r w:rsidR="004D7423">
        <w:rPr>
          <w:rFonts w:ascii="Arial" w:hAnsi="Arial" w:cs="Arial"/>
          <w:color w:val="E10868"/>
          <w:sz w:val="40"/>
          <w:szCs w:val="40"/>
        </w:rPr>
        <w:t>27</w:t>
      </w:r>
      <w:r>
        <w:rPr>
          <w:rFonts w:ascii="Arial" w:hAnsi="Arial" w:cs="Arial"/>
          <w:color w:val="E10868"/>
          <w:sz w:val="40"/>
          <w:szCs w:val="40"/>
        </w:rPr>
        <w:t xml:space="preserve">. </w:t>
      </w:r>
      <w:r w:rsidR="004D7423">
        <w:rPr>
          <w:rFonts w:ascii="Arial" w:hAnsi="Arial" w:cs="Arial"/>
          <w:color w:val="E10868"/>
          <w:sz w:val="40"/>
          <w:szCs w:val="40"/>
        </w:rPr>
        <w:t>November</w:t>
      </w:r>
      <w:r>
        <w:rPr>
          <w:rFonts w:ascii="Arial" w:hAnsi="Arial" w:cs="Arial"/>
          <w:color w:val="E10868"/>
          <w:sz w:val="40"/>
          <w:szCs w:val="40"/>
        </w:rPr>
        <w:t xml:space="preserve"> 202</w:t>
      </w:r>
      <w:r w:rsidR="004D7423">
        <w:rPr>
          <w:rFonts w:ascii="Arial" w:hAnsi="Arial" w:cs="Arial"/>
          <w:color w:val="E10868"/>
          <w:sz w:val="40"/>
          <w:szCs w:val="40"/>
        </w:rPr>
        <w:t>5</w:t>
      </w:r>
    </w:p>
    <w:tbl>
      <w:tblPr>
        <w:tblW w:w="962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13"/>
        <w:gridCol w:w="4966"/>
        <w:gridCol w:w="3249"/>
      </w:tblGrid>
      <w:tr w:rsidR="003A0533" w14:paraId="39291E1A" w14:textId="77777777">
        <w:tc>
          <w:tcPr>
            <w:tcW w:w="1413" w:type="dxa"/>
            <w:tcBorders>
              <w:bottom w:val="single" w:sz="8" w:space="0" w:color="39BB9D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6A3B68C3" w14:textId="77777777" w:rsidR="003A0533" w:rsidRDefault="00A62EF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12:00 – 13:00</w:t>
            </w:r>
          </w:p>
        </w:tc>
        <w:tc>
          <w:tcPr>
            <w:tcW w:w="4966" w:type="dxa"/>
            <w:tcBorders>
              <w:bottom w:val="single" w:sz="8" w:space="0" w:color="39BB9D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042EFDE6" w14:textId="77777777" w:rsidR="003A0533" w:rsidRDefault="00A62EF8">
            <w:pPr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Eintreffen der Teilnehmer, Begrüßungsimbiss</w:t>
            </w:r>
          </w:p>
        </w:tc>
        <w:tc>
          <w:tcPr>
            <w:tcW w:w="3249" w:type="dxa"/>
            <w:tcBorders>
              <w:bottom w:val="single" w:sz="8" w:space="0" w:color="39BB9D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19CF1A1A" w14:textId="77777777" w:rsidR="003A0533" w:rsidRDefault="003A0533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A0533" w:rsidRPr="0071753C" w14:paraId="0CFAAA74" w14:textId="77777777">
        <w:tc>
          <w:tcPr>
            <w:tcW w:w="1413" w:type="dxa"/>
            <w:tcBorders>
              <w:top w:val="single" w:sz="8" w:space="0" w:color="39BB9D"/>
              <w:bottom w:val="single" w:sz="8" w:space="0" w:color="39BB9D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7974B04C" w14:textId="71B15609" w:rsidR="003A0533" w:rsidRDefault="00A62EF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13:00 – 13:1</w:t>
            </w:r>
            <w:r w:rsidR="004D742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966" w:type="dxa"/>
            <w:tcBorders>
              <w:top w:val="single" w:sz="8" w:space="0" w:color="39BB9D"/>
              <w:bottom w:val="single" w:sz="8" w:space="0" w:color="39BB9D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0C9C402F" w14:textId="694D6D81" w:rsidR="003A0533" w:rsidRDefault="00216028">
            <w:pPr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Eröffnung der Veranstaltung und Begrüßung</w:t>
            </w:r>
          </w:p>
          <w:p w14:paraId="62956BB4" w14:textId="54D94CA3" w:rsidR="003A0533" w:rsidRDefault="003A0533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49" w:type="dxa"/>
            <w:tcBorders>
              <w:top w:val="single" w:sz="8" w:space="0" w:color="39BB9D"/>
              <w:bottom w:val="single" w:sz="8" w:space="0" w:color="39BB9D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1951B36E" w14:textId="10B5BCC0" w:rsidR="003A0533" w:rsidRPr="00063554" w:rsidRDefault="004D7423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Dipl.- Ing. Katrin Große</w:t>
            </w:r>
          </w:p>
          <w:p w14:paraId="6E5D5109" w14:textId="576C316E" w:rsidR="003A0533" w:rsidRPr="004D7423" w:rsidRDefault="004D7423">
            <w:pPr>
              <w:spacing w:after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D7423">
              <w:rPr>
                <w:rFonts w:ascii="Arial" w:hAnsi="Arial" w:cs="Arial"/>
                <w:sz w:val="16"/>
                <w:szCs w:val="16"/>
                <w:lang w:val="en-US"/>
              </w:rPr>
              <w:t>Head of Sales REHAU Industries</w:t>
            </w:r>
          </w:p>
        </w:tc>
      </w:tr>
      <w:tr w:rsidR="003A0533" w14:paraId="35F7BB80" w14:textId="77777777">
        <w:tc>
          <w:tcPr>
            <w:tcW w:w="1413" w:type="dxa"/>
            <w:tcBorders>
              <w:top w:val="single" w:sz="8" w:space="0" w:color="39BB9D"/>
              <w:bottom w:val="single" w:sz="8" w:space="0" w:color="39BB9D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0769D213" w14:textId="218D6A13" w:rsidR="003A0533" w:rsidRDefault="00A62EF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13:1</w:t>
            </w:r>
            <w:r w:rsidR="004D7423">
              <w:rPr>
                <w:rFonts w:ascii="Arial" w:hAnsi="Arial" w:cs="Arial"/>
                <w:sz w:val="18"/>
                <w:szCs w:val="18"/>
              </w:rPr>
              <w:t>0</w:t>
            </w:r>
            <w:r>
              <w:rPr>
                <w:rFonts w:ascii="Arial" w:hAnsi="Arial" w:cs="Arial"/>
                <w:sz w:val="18"/>
                <w:szCs w:val="18"/>
              </w:rPr>
              <w:t xml:space="preserve"> – 1</w:t>
            </w:r>
            <w:r w:rsidR="004D7423">
              <w:rPr>
                <w:rFonts w:ascii="Arial" w:hAnsi="Arial" w:cs="Arial"/>
                <w:sz w:val="18"/>
                <w:szCs w:val="18"/>
              </w:rPr>
              <w:t>3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  <w:r w:rsidR="004D7423">
              <w:rPr>
                <w:rFonts w:ascii="Arial" w:hAnsi="Arial" w:cs="Arial"/>
                <w:sz w:val="18"/>
                <w:szCs w:val="18"/>
              </w:rPr>
              <w:t>40</w:t>
            </w:r>
          </w:p>
        </w:tc>
        <w:tc>
          <w:tcPr>
            <w:tcW w:w="4966" w:type="dxa"/>
            <w:tcBorders>
              <w:top w:val="single" w:sz="8" w:space="0" w:color="39BB9D"/>
              <w:bottom w:val="single" w:sz="8" w:space="0" w:color="39BB9D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6EC8EA4B" w14:textId="7B92CAD2" w:rsidR="003A0533" w:rsidRPr="00E0263F" w:rsidRDefault="004D7423" w:rsidP="00063554">
            <w:pPr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0263F">
              <w:rPr>
                <w:rFonts w:ascii="Arial" w:hAnsi="Arial" w:cs="Arial"/>
                <w:b/>
                <w:bCs/>
                <w:sz w:val="18"/>
                <w:szCs w:val="18"/>
              </w:rPr>
              <w:t>Herausforderung</w:t>
            </w:r>
            <w:r w:rsidR="00A972C3" w:rsidRPr="00E0263F">
              <w:rPr>
                <w:rFonts w:ascii="Arial" w:hAnsi="Arial" w:cs="Arial"/>
                <w:b/>
                <w:bCs/>
                <w:sz w:val="18"/>
                <w:szCs w:val="18"/>
              </w:rPr>
              <w:t>en der Wasserwirtschaft</w:t>
            </w:r>
          </w:p>
          <w:p w14:paraId="47D46432" w14:textId="77777777" w:rsidR="00063554" w:rsidRDefault="00A972C3" w:rsidP="00063554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Hoher Stellenwert von nachhaltigem Material</w:t>
            </w:r>
          </w:p>
          <w:p w14:paraId="2B6E9D34" w14:textId="77777777" w:rsidR="00A972C3" w:rsidRDefault="00A972C3" w:rsidP="00063554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Robuste Lösungen für den Tiefbau für schnellen Baufortschritt und sicheres Arbeiten</w:t>
            </w:r>
          </w:p>
          <w:p w14:paraId="60A5E205" w14:textId="3610056D" w:rsidR="00A972C3" w:rsidRDefault="00A972C3" w:rsidP="00063554">
            <w:pPr>
              <w:spacing w:after="0"/>
            </w:pPr>
            <w:r>
              <w:rPr>
                <w:rFonts w:ascii="Arial" w:hAnsi="Arial" w:cs="Arial"/>
                <w:sz w:val="18"/>
                <w:szCs w:val="18"/>
              </w:rPr>
              <w:t>RH als kompetenter Partner vor Ort geschätzt</w:t>
            </w:r>
          </w:p>
        </w:tc>
        <w:tc>
          <w:tcPr>
            <w:tcW w:w="3249" w:type="dxa"/>
            <w:tcBorders>
              <w:top w:val="single" w:sz="8" w:space="0" w:color="39BB9D"/>
              <w:bottom w:val="single" w:sz="8" w:space="0" w:color="39BB9D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56DCB2AF" w14:textId="64B24E56" w:rsidR="003A0533" w:rsidRDefault="00580733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Dr. Ulrich Meyer</w:t>
            </w:r>
          </w:p>
          <w:p w14:paraId="1AE1AEDA" w14:textId="77777777" w:rsidR="00E0263F" w:rsidRDefault="00580733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32352C">
              <w:rPr>
                <w:rFonts w:ascii="Arial" w:hAnsi="Arial" w:cs="Arial"/>
                <w:sz w:val="16"/>
                <w:szCs w:val="16"/>
              </w:rPr>
              <w:t>Technischer G</w:t>
            </w:r>
            <w:r w:rsidR="00E0263F">
              <w:rPr>
                <w:rFonts w:ascii="Arial" w:hAnsi="Arial" w:cs="Arial"/>
                <w:sz w:val="16"/>
                <w:szCs w:val="16"/>
              </w:rPr>
              <w:t>eschäftsführer</w:t>
            </w:r>
          </w:p>
          <w:p w14:paraId="2E58F269" w14:textId="0FD7C257" w:rsidR="00580733" w:rsidRPr="0032352C" w:rsidRDefault="00E0263F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Kommunale </w:t>
            </w:r>
            <w:r w:rsidR="00580733" w:rsidRPr="0032352C">
              <w:rPr>
                <w:rFonts w:ascii="Arial" w:hAnsi="Arial" w:cs="Arial"/>
                <w:sz w:val="16"/>
                <w:szCs w:val="16"/>
              </w:rPr>
              <w:t>Wasserwerke</w:t>
            </w:r>
            <w:r>
              <w:rPr>
                <w:rFonts w:ascii="Arial" w:hAnsi="Arial" w:cs="Arial"/>
                <w:sz w:val="16"/>
                <w:szCs w:val="16"/>
              </w:rPr>
              <w:t xml:space="preserve"> Leipzig</w:t>
            </w:r>
          </w:p>
          <w:p w14:paraId="6BBFBE63" w14:textId="11BD8E93" w:rsidR="003A0533" w:rsidRDefault="00A62EF8">
            <w:pPr>
              <w:spacing w:after="0"/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</w:t>
            </w:r>
          </w:p>
        </w:tc>
      </w:tr>
      <w:tr w:rsidR="003A0533" w:rsidRPr="0071753C" w14:paraId="71A6BEA1" w14:textId="77777777">
        <w:tc>
          <w:tcPr>
            <w:tcW w:w="1413" w:type="dxa"/>
            <w:tcBorders>
              <w:top w:val="single" w:sz="8" w:space="0" w:color="39BB9D"/>
              <w:bottom w:val="single" w:sz="8" w:space="0" w:color="39BB9D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7BE0E7C0" w14:textId="36228FDC" w:rsidR="003A0533" w:rsidRDefault="00A62EF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="00A972C3">
              <w:rPr>
                <w:rFonts w:ascii="Arial" w:hAnsi="Arial" w:cs="Arial"/>
                <w:sz w:val="18"/>
                <w:szCs w:val="18"/>
              </w:rPr>
              <w:t>3:40</w:t>
            </w:r>
            <w:r>
              <w:rPr>
                <w:rFonts w:ascii="Arial" w:hAnsi="Arial" w:cs="Arial"/>
                <w:sz w:val="18"/>
                <w:szCs w:val="18"/>
              </w:rPr>
              <w:t xml:space="preserve"> – 14</w:t>
            </w:r>
            <w:r w:rsidR="00A972C3">
              <w:rPr>
                <w:rFonts w:ascii="Arial" w:hAnsi="Arial" w:cs="Arial"/>
                <w:sz w:val="18"/>
                <w:szCs w:val="18"/>
              </w:rPr>
              <w:t>:2</w:t>
            </w: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4966" w:type="dxa"/>
            <w:tcBorders>
              <w:top w:val="single" w:sz="8" w:space="0" w:color="39BB9D"/>
              <w:bottom w:val="single" w:sz="8" w:space="0" w:color="39BB9D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0FC93FF0" w14:textId="77777777" w:rsidR="00E0263F" w:rsidRPr="00E0263F" w:rsidRDefault="00E0263F">
            <w:pPr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0263F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Schachtbauwerke neu gedacht - Systemische Ansätze für Neubau, Sanierung und Modernisierung </w:t>
            </w:r>
          </w:p>
          <w:p w14:paraId="45879DF1" w14:textId="4B8D88E3" w:rsidR="00A972C3" w:rsidRPr="00181DA7" w:rsidRDefault="00E0263F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E0263F">
              <w:rPr>
                <w:rFonts w:ascii="Arial" w:hAnsi="Arial" w:cs="Arial"/>
                <w:sz w:val="18"/>
                <w:szCs w:val="18"/>
              </w:rPr>
              <w:t>Wie innovative Materialien Bauzeit verkürzen, Betriebskosten senken und dauerhafte Lösungen für Neubau, Bestand und Sanierung schaffen – Einblicke in praxiserprobte Systemlösungen für die Wasserwirtschaft</w:t>
            </w:r>
          </w:p>
        </w:tc>
        <w:tc>
          <w:tcPr>
            <w:tcW w:w="3249" w:type="dxa"/>
            <w:tcBorders>
              <w:top w:val="single" w:sz="8" w:space="0" w:color="39BB9D"/>
              <w:bottom w:val="single" w:sz="8" w:space="0" w:color="39BB9D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35DE54D6" w14:textId="77777777" w:rsidR="00E0263F" w:rsidRPr="00E0263F" w:rsidRDefault="00E0263F" w:rsidP="0032352C">
            <w:pPr>
              <w:spacing w:after="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E0263F">
              <w:rPr>
                <w:rFonts w:ascii="Arial" w:hAnsi="Arial" w:cs="Arial"/>
                <w:sz w:val="18"/>
                <w:szCs w:val="18"/>
                <w:lang w:val="en-US"/>
              </w:rPr>
              <w:t>Peter Staschik</w:t>
            </w:r>
          </w:p>
          <w:p w14:paraId="182F824F" w14:textId="2D695B94" w:rsidR="00A972C3" w:rsidRPr="008C1D0B" w:rsidRDefault="00E0263F" w:rsidP="0032352C">
            <w:pPr>
              <w:spacing w:after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C1D0B">
              <w:rPr>
                <w:rFonts w:ascii="Arial" w:hAnsi="Arial" w:cs="Arial"/>
                <w:sz w:val="16"/>
                <w:szCs w:val="16"/>
                <w:lang w:val="en-US"/>
              </w:rPr>
              <w:t xml:space="preserve">Head of Product Management Sewer Products REHAU Building Solutions </w:t>
            </w:r>
            <w:r w:rsidR="0032352C" w:rsidRPr="008C1D0B">
              <w:rPr>
                <w:rFonts w:ascii="Arial" w:hAnsi="Arial" w:cs="Arial"/>
                <w:sz w:val="16"/>
                <w:szCs w:val="16"/>
                <w:lang w:val="en-US"/>
              </w:rPr>
              <w:t xml:space="preserve"> </w:t>
            </w:r>
          </w:p>
        </w:tc>
      </w:tr>
      <w:tr w:rsidR="003A0533" w14:paraId="6C0A5121" w14:textId="77777777">
        <w:tc>
          <w:tcPr>
            <w:tcW w:w="1413" w:type="dxa"/>
            <w:tcBorders>
              <w:top w:val="single" w:sz="8" w:space="0" w:color="39BB9D"/>
              <w:bottom w:val="single" w:sz="8" w:space="0" w:color="39BB9D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24EC0D97" w14:textId="2EA90815" w:rsidR="003A0533" w:rsidRPr="00A62EF8" w:rsidRDefault="00A62EF8">
            <w:pPr>
              <w:spacing w:after="0"/>
              <w:rPr>
                <w:rFonts w:ascii="Arial" w:hAnsi="Arial" w:cs="Arial"/>
                <w:color w:val="ADADAD" w:themeColor="background2" w:themeShade="BF"/>
                <w:sz w:val="18"/>
                <w:szCs w:val="18"/>
              </w:rPr>
            </w:pPr>
            <w:r w:rsidRPr="00A62EF8">
              <w:rPr>
                <w:rFonts w:ascii="Arial" w:hAnsi="Arial" w:cs="Arial"/>
                <w:color w:val="ADADAD" w:themeColor="background2" w:themeShade="BF"/>
                <w:sz w:val="18"/>
                <w:szCs w:val="18"/>
              </w:rPr>
              <w:t>14</w:t>
            </w:r>
            <w:r w:rsidR="00A972C3">
              <w:rPr>
                <w:rFonts w:ascii="Arial" w:hAnsi="Arial" w:cs="Arial"/>
                <w:color w:val="ADADAD" w:themeColor="background2" w:themeShade="BF"/>
                <w:sz w:val="18"/>
                <w:szCs w:val="18"/>
              </w:rPr>
              <w:t>:2</w:t>
            </w:r>
            <w:r w:rsidRPr="00A62EF8">
              <w:rPr>
                <w:rFonts w:ascii="Arial" w:hAnsi="Arial" w:cs="Arial"/>
                <w:color w:val="ADADAD" w:themeColor="background2" w:themeShade="BF"/>
                <w:sz w:val="18"/>
                <w:szCs w:val="18"/>
              </w:rPr>
              <w:t>5 – 1</w:t>
            </w:r>
            <w:r w:rsidR="00A972C3">
              <w:rPr>
                <w:rFonts w:ascii="Arial" w:hAnsi="Arial" w:cs="Arial"/>
                <w:color w:val="ADADAD" w:themeColor="background2" w:themeShade="BF"/>
                <w:sz w:val="18"/>
                <w:szCs w:val="18"/>
              </w:rPr>
              <w:t>4</w:t>
            </w:r>
            <w:r w:rsidRPr="00A62EF8">
              <w:rPr>
                <w:rFonts w:ascii="Arial" w:hAnsi="Arial" w:cs="Arial"/>
                <w:color w:val="ADADAD" w:themeColor="background2" w:themeShade="BF"/>
                <w:sz w:val="18"/>
                <w:szCs w:val="18"/>
              </w:rPr>
              <w:t>:</w:t>
            </w:r>
            <w:r w:rsidR="00A972C3">
              <w:rPr>
                <w:rFonts w:ascii="Arial" w:hAnsi="Arial" w:cs="Arial"/>
                <w:color w:val="ADADAD" w:themeColor="background2" w:themeShade="BF"/>
                <w:sz w:val="18"/>
                <w:szCs w:val="18"/>
              </w:rPr>
              <w:t>55</w:t>
            </w:r>
          </w:p>
        </w:tc>
        <w:tc>
          <w:tcPr>
            <w:tcW w:w="4966" w:type="dxa"/>
            <w:tcBorders>
              <w:top w:val="single" w:sz="8" w:space="0" w:color="39BB9D"/>
              <w:bottom w:val="single" w:sz="8" w:space="0" w:color="39BB9D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0ED2314D" w14:textId="58B6DDE4" w:rsidR="003A0533" w:rsidRPr="00A62EF8" w:rsidRDefault="00A62EF8">
            <w:pPr>
              <w:spacing w:after="0"/>
              <w:rPr>
                <w:rFonts w:ascii="Arial" w:hAnsi="Arial" w:cs="Arial"/>
                <w:color w:val="ADADAD" w:themeColor="background2" w:themeShade="BF"/>
                <w:sz w:val="18"/>
                <w:szCs w:val="18"/>
              </w:rPr>
            </w:pPr>
            <w:r w:rsidRPr="00A62EF8">
              <w:rPr>
                <w:rFonts w:ascii="Arial" w:hAnsi="Arial" w:cs="Arial"/>
                <w:color w:val="ADADAD" w:themeColor="background2" w:themeShade="BF"/>
                <w:sz w:val="18"/>
                <w:szCs w:val="18"/>
              </w:rPr>
              <w:t>Kaffeepause</w:t>
            </w:r>
          </w:p>
        </w:tc>
        <w:tc>
          <w:tcPr>
            <w:tcW w:w="3249" w:type="dxa"/>
            <w:tcBorders>
              <w:top w:val="single" w:sz="8" w:space="0" w:color="39BB9D"/>
              <w:bottom w:val="single" w:sz="8" w:space="0" w:color="39BB9D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30BA097A" w14:textId="77777777" w:rsidR="003A0533" w:rsidRDefault="003A0533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A0533" w14:paraId="68327B35" w14:textId="77777777">
        <w:tc>
          <w:tcPr>
            <w:tcW w:w="1413" w:type="dxa"/>
            <w:tcBorders>
              <w:top w:val="single" w:sz="8" w:space="0" w:color="39BB9D"/>
              <w:bottom w:val="single" w:sz="8" w:space="0" w:color="39BB9D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62D74796" w14:textId="115A5ACC" w:rsidR="003A0533" w:rsidRDefault="00A62EF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="00A972C3">
              <w:rPr>
                <w:rFonts w:ascii="Arial" w:hAnsi="Arial" w:cs="Arial"/>
                <w:sz w:val="18"/>
                <w:szCs w:val="18"/>
              </w:rPr>
              <w:t>4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  <w:r w:rsidR="00A972C3">
              <w:rPr>
                <w:rFonts w:ascii="Arial" w:hAnsi="Arial" w:cs="Arial"/>
                <w:sz w:val="18"/>
                <w:szCs w:val="18"/>
              </w:rPr>
              <w:t>55</w:t>
            </w:r>
            <w:r>
              <w:rPr>
                <w:rFonts w:ascii="Arial" w:hAnsi="Arial" w:cs="Arial"/>
                <w:sz w:val="18"/>
                <w:szCs w:val="18"/>
              </w:rPr>
              <w:t xml:space="preserve"> – 1</w:t>
            </w:r>
            <w:r w:rsidR="00D848D8">
              <w:rPr>
                <w:rFonts w:ascii="Arial" w:hAnsi="Arial" w:cs="Arial"/>
                <w:sz w:val="18"/>
                <w:szCs w:val="18"/>
              </w:rPr>
              <w:t>5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  <w:r w:rsidR="00D848D8">
              <w:rPr>
                <w:rFonts w:ascii="Arial" w:hAnsi="Arial" w:cs="Arial"/>
                <w:sz w:val="18"/>
                <w:szCs w:val="18"/>
              </w:rPr>
              <w:t>40</w:t>
            </w:r>
          </w:p>
        </w:tc>
        <w:tc>
          <w:tcPr>
            <w:tcW w:w="4966" w:type="dxa"/>
            <w:tcBorders>
              <w:top w:val="single" w:sz="8" w:space="0" w:color="39BB9D"/>
              <w:bottom w:val="single" w:sz="8" w:space="0" w:color="39BB9D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0F66CF4A" w14:textId="77777777" w:rsidR="008C1D0B" w:rsidRPr="008C1D0B" w:rsidRDefault="008C1D0B">
            <w:pPr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C1D0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Werterhalt für Ihr Kanalnetz – Wie wir den Substanzverzehr im Kanalnetz stoppen </w:t>
            </w:r>
          </w:p>
          <w:p w14:paraId="77E23535" w14:textId="33884FB6" w:rsidR="00187B85" w:rsidRPr="00181DA7" w:rsidRDefault="008C1D0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8C1D0B">
              <w:rPr>
                <w:rFonts w:ascii="Arial" w:hAnsi="Arial" w:cs="Arial"/>
                <w:sz w:val="18"/>
                <w:szCs w:val="18"/>
              </w:rPr>
              <w:t>Warum herkömmliche Investitionsstrategien nicht ausreichen – neue Denkansätze, Abschreibungsmodelle und Systemlösungen für eine zukunftsfähige Erneuerung der Abwasserinfrastruktur</w:t>
            </w:r>
          </w:p>
        </w:tc>
        <w:tc>
          <w:tcPr>
            <w:tcW w:w="3249" w:type="dxa"/>
            <w:tcBorders>
              <w:top w:val="single" w:sz="8" w:space="0" w:color="39BB9D"/>
              <w:bottom w:val="single" w:sz="8" w:space="0" w:color="39BB9D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40E7CFD6" w14:textId="77777777" w:rsidR="008C1D0B" w:rsidRPr="008C1D0B" w:rsidRDefault="008C1D0B" w:rsidP="008C1D0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8C1D0B">
              <w:rPr>
                <w:rFonts w:ascii="Arial" w:hAnsi="Arial" w:cs="Arial"/>
                <w:sz w:val="18"/>
                <w:szCs w:val="18"/>
              </w:rPr>
              <w:t xml:space="preserve">Florian Moritz </w:t>
            </w:r>
          </w:p>
          <w:p w14:paraId="6A9BB4EA" w14:textId="700E5CB4" w:rsidR="008C1D0B" w:rsidRPr="0071753C" w:rsidRDefault="008C1D0B" w:rsidP="008C1D0B">
            <w:pPr>
              <w:spacing w:after="0"/>
              <w:rPr>
                <w:sz w:val="16"/>
                <w:szCs w:val="16"/>
              </w:rPr>
            </w:pPr>
            <w:r w:rsidRPr="0071753C">
              <w:rPr>
                <w:rFonts w:ascii="Arial" w:hAnsi="Arial" w:cs="Arial"/>
                <w:sz w:val="16"/>
                <w:szCs w:val="16"/>
              </w:rPr>
              <w:t xml:space="preserve">Diplom-Kaufmann, Partner Rödl &amp; Partner GbR Wirtschaftsprüfer-Steuerberater-Rechtsanwälte, Nürnberg, Geschäftsbereich Wasserwirtschaft </w:t>
            </w:r>
          </w:p>
          <w:p w14:paraId="393CAFD6" w14:textId="4370053C" w:rsidR="003A0533" w:rsidRDefault="003A0533" w:rsidP="0032352C">
            <w:pPr>
              <w:spacing w:after="0"/>
            </w:pPr>
          </w:p>
        </w:tc>
      </w:tr>
      <w:tr w:rsidR="003A0533" w:rsidRPr="0071753C" w14:paraId="6B96FF67" w14:textId="77777777">
        <w:tc>
          <w:tcPr>
            <w:tcW w:w="1413" w:type="dxa"/>
            <w:tcBorders>
              <w:top w:val="single" w:sz="8" w:space="0" w:color="39BB9D"/>
              <w:bottom w:val="single" w:sz="8" w:space="0" w:color="39BB9D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73AD919E" w14:textId="78718C6A" w:rsidR="003A0533" w:rsidRDefault="00A62EF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="00D848D8">
              <w:rPr>
                <w:rFonts w:ascii="Arial" w:hAnsi="Arial" w:cs="Arial"/>
                <w:sz w:val="18"/>
                <w:szCs w:val="18"/>
              </w:rPr>
              <w:t>5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  <w:r w:rsidR="00D848D8">
              <w:rPr>
                <w:rFonts w:ascii="Arial" w:hAnsi="Arial" w:cs="Arial"/>
                <w:sz w:val="18"/>
                <w:szCs w:val="18"/>
              </w:rPr>
              <w:t>40</w:t>
            </w:r>
            <w:r>
              <w:rPr>
                <w:rFonts w:ascii="Arial" w:hAnsi="Arial" w:cs="Arial"/>
                <w:sz w:val="18"/>
                <w:szCs w:val="18"/>
              </w:rPr>
              <w:t xml:space="preserve"> – 1</w:t>
            </w:r>
            <w:r w:rsidR="00D848D8">
              <w:rPr>
                <w:rFonts w:ascii="Arial" w:hAnsi="Arial" w:cs="Arial"/>
                <w:sz w:val="18"/>
                <w:szCs w:val="18"/>
              </w:rPr>
              <w:t>6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  <w:r w:rsidR="00D848D8">
              <w:rPr>
                <w:rFonts w:ascii="Arial" w:hAnsi="Arial" w:cs="Arial"/>
                <w:sz w:val="18"/>
                <w:szCs w:val="18"/>
              </w:rPr>
              <w:t>2</w:t>
            </w:r>
            <w:r w:rsidR="00D94D1F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4966" w:type="dxa"/>
            <w:tcBorders>
              <w:top w:val="single" w:sz="8" w:space="0" w:color="39BB9D"/>
              <w:bottom w:val="single" w:sz="8" w:space="0" w:color="39BB9D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4734E8F2" w14:textId="77777777" w:rsidR="008C1D0B" w:rsidRDefault="008C1D0B">
            <w:pPr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C1D0B">
              <w:rPr>
                <w:rFonts w:ascii="Arial" w:hAnsi="Arial" w:cs="Arial"/>
                <w:b/>
                <w:bCs/>
                <w:sz w:val="18"/>
                <w:szCs w:val="18"/>
              </w:rPr>
              <w:t>Zukunftsfähige Abwassersysteme auf dem Weg zur Klimaneutralität – Praxisbericht</w:t>
            </w:r>
          </w:p>
          <w:p w14:paraId="0E730364" w14:textId="53D97004" w:rsidR="003A0533" w:rsidRPr="008C1D0B" w:rsidRDefault="008C1D0B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8C1D0B">
              <w:rPr>
                <w:rFonts w:ascii="Arial" w:hAnsi="Arial" w:cs="Arial"/>
                <w:sz w:val="18"/>
                <w:szCs w:val="18"/>
              </w:rPr>
              <w:t xml:space="preserve">Planung und Umsetzung eines nachhaltigen Infrastrukturprojekts – mit Fokus auf Materialwahl, ökologischen Kriterien und innovativen Lösungen in der Wasserwirtschaft </w:t>
            </w:r>
            <w:r w:rsidR="00D848D8" w:rsidRPr="008C1D0B">
              <w:rPr>
                <w:rFonts w:ascii="Arial" w:hAnsi="Arial" w:cs="Arial"/>
                <w:sz w:val="18"/>
                <w:szCs w:val="18"/>
              </w:rPr>
              <w:t xml:space="preserve">Revisionssichere Ausschreibung </w:t>
            </w:r>
            <w:r w:rsidR="00187B85" w:rsidRPr="008C1D0B">
              <w:rPr>
                <w:rFonts w:ascii="Arial" w:hAnsi="Arial" w:cs="Arial"/>
                <w:sz w:val="18"/>
                <w:szCs w:val="18"/>
              </w:rPr>
              <w:t>und rechtskonforme öffentliche Beschaffung</w:t>
            </w:r>
          </w:p>
          <w:p w14:paraId="3C5DADEC" w14:textId="71A3866F" w:rsidR="003A0533" w:rsidRPr="00181DA7" w:rsidRDefault="003A0533" w:rsidP="00187B8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49" w:type="dxa"/>
            <w:tcBorders>
              <w:top w:val="single" w:sz="8" w:space="0" w:color="39BB9D"/>
              <w:bottom w:val="single" w:sz="8" w:space="0" w:color="39BB9D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0D40B2DE" w14:textId="77777777" w:rsidR="008C1D0B" w:rsidRPr="00E0263F" w:rsidRDefault="008C1D0B" w:rsidP="008C1D0B">
            <w:pPr>
              <w:spacing w:after="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E0263F">
              <w:rPr>
                <w:rFonts w:ascii="Arial" w:hAnsi="Arial" w:cs="Arial"/>
                <w:sz w:val="18"/>
                <w:szCs w:val="18"/>
                <w:lang w:val="en-US"/>
              </w:rPr>
              <w:t>Peter Staschik</w:t>
            </w:r>
          </w:p>
          <w:p w14:paraId="5595B6EA" w14:textId="061A9D42" w:rsidR="008E0AA3" w:rsidRPr="008C1D0B" w:rsidRDefault="008C1D0B" w:rsidP="008C1D0B">
            <w:pPr>
              <w:spacing w:after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C1D0B">
              <w:rPr>
                <w:rFonts w:ascii="Arial" w:hAnsi="Arial" w:cs="Arial"/>
                <w:sz w:val="16"/>
                <w:szCs w:val="16"/>
                <w:lang w:val="en-US"/>
              </w:rPr>
              <w:t xml:space="preserve">Head of Product Management Sewer Products REHAU Building Solutions  </w:t>
            </w:r>
          </w:p>
        </w:tc>
      </w:tr>
      <w:tr w:rsidR="008E0AA3" w14:paraId="0A8ADAA7" w14:textId="77777777">
        <w:tc>
          <w:tcPr>
            <w:tcW w:w="1413" w:type="dxa"/>
            <w:tcBorders>
              <w:top w:val="single" w:sz="8" w:space="0" w:color="39BB9D"/>
              <w:bottom w:val="single" w:sz="8" w:space="0" w:color="39BB9D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055BF00F" w14:textId="5316AD6E" w:rsidR="008E0AA3" w:rsidRDefault="008E0AA3" w:rsidP="008E0AA3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A62EF8">
              <w:rPr>
                <w:rFonts w:ascii="Arial" w:hAnsi="Arial" w:cs="Arial"/>
                <w:color w:val="ADADAD" w:themeColor="background2" w:themeShade="BF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ADADAD" w:themeColor="background2" w:themeShade="BF"/>
                <w:sz w:val="18"/>
                <w:szCs w:val="18"/>
              </w:rPr>
              <w:t>6:2</w:t>
            </w:r>
            <w:r w:rsidRPr="00A62EF8">
              <w:rPr>
                <w:rFonts w:ascii="Arial" w:hAnsi="Arial" w:cs="Arial"/>
                <w:color w:val="ADADAD" w:themeColor="background2" w:themeShade="BF"/>
                <w:sz w:val="18"/>
                <w:szCs w:val="18"/>
              </w:rPr>
              <w:t>5 – 1</w:t>
            </w:r>
            <w:r w:rsidR="00807C77">
              <w:rPr>
                <w:rFonts w:ascii="Arial" w:hAnsi="Arial" w:cs="Arial"/>
                <w:color w:val="ADADAD" w:themeColor="background2" w:themeShade="BF"/>
                <w:sz w:val="18"/>
                <w:szCs w:val="18"/>
              </w:rPr>
              <w:t>6</w:t>
            </w:r>
            <w:r w:rsidRPr="00A62EF8">
              <w:rPr>
                <w:rFonts w:ascii="Arial" w:hAnsi="Arial" w:cs="Arial"/>
                <w:color w:val="ADADAD" w:themeColor="background2" w:themeShade="BF"/>
                <w:sz w:val="18"/>
                <w:szCs w:val="18"/>
              </w:rPr>
              <w:t>:</w:t>
            </w:r>
            <w:r>
              <w:rPr>
                <w:rFonts w:ascii="Arial" w:hAnsi="Arial" w:cs="Arial"/>
                <w:color w:val="ADADAD" w:themeColor="background2" w:themeShade="BF"/>
                <w:sz w:val="18"/>
                <w:szCs w:val="18"/>
              </w:rPr>
              <w:t>40</w:t>
            </w:r>
          </w:p>
        </w:tc>
        <w:tc>
          <w:tcPr>
            <w:tcW w:w="4966" w:type="dxa"/>
            <w:tcBorders>
              <w:top w:val="single" w:sz="8" w:space="0" w:color="39BB9D"/>
              <w:bottom w:val="single" w:sz="8" w:space="0" w:color="39BB9D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33152D6B" w14:textId="665D74C4" w:rsidR="008E0AA3" w:rsidRPr="00181DA7" w:rsidRDefault="008E0AA3" w:rsidP="008E0AA3">
            <w:pPr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81DA7">
              <w:rPr>
                <w:rFonts w:ascii="Arial" w:hAnsi="Arial" w:cs="Arial"/>
                <w:color w:val="ADADAD" w:themeColor="background2" w:themeShade="BF"/>
                <w:sz w:val="18"/>
                <w:szCs w:val="18"/>
              </w:rPr>
              <w:t>Kaffeepause</w:t>
            </w:r>
          </w:p>
        </w:tc>
        <w:tc>
          <w:tcPr>
            <w:tcW w:w="3249" w:type="dxa"/>
            <w:tcBorders>
              <w:top w:val="single" w:sz="8" w:space="0" w:color="39BB9D"/>
              <w:bottom w:val="single" w:sz="8" w:space="0" w:color="39BB9D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4E7C1DAA" w14:textId="77777777" w:rsidR="008E0AA3" w:rsidRDefault="008E0AA3" w:rsidP="008E0AA3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07C77" w14:paraId="16151B2B" w14:textId="77777777">
        <w:tc>
          <w:tcPr>
            <w:tcW w:w="1413" w:type="dxa"/>
            <w:tcBorders>
              <w:top w:val="single" w:sz="8" w:space="0" w:color="39BB9D"/>
              <w:bottom w:val="single" w:sz="8" w:space="0" w:color="39BB9D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769C0F6B" w14:textId="579364D0" w:rsidR="00807C77" w:rsidRPr="00A62EF8" w:rsidRDefault="00807C77" w:rsidP="00807C77">
            <w:pPr>
              <w:spacing w:after="0"/>
              <w:rPr>
                <w:rFonts w:ascii="Arial" w:hAnsi="Arial" w:cs="Arial"/>
                <w:color w:val="ADADAD" w:themeColor="background2" w:themeShade="BF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16:40 – 17:25</w:t>
            </w:r>
          </w:p>
        </w:tc>
        <w:tc>
          <w:tcPr>
            <w:tcW w:w="4966" w:type="dxa"/>
            <w:tcBorders>
              <w:top w:val="single" w:sz="8" w:space="0" w:color="39BB9D"/>
              <w:bottom w:val="single" w:sz="8" w:space="0" w:color="39BB9D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15C30F64" w14:textId="77777777" w:rsidR="008C1D0B" w:rsidRDefault="008C1D0B" w:rsidP="008C1D0B">
            <w:pPr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C1D0B">
              <w:rPr>
                <w:rFonts w:ascii="Arial" w:hAnsi="Arial" w:cs="Arial"/>
                <w:b/>
                <w:bCs/>
                <w:sz w:val="18"/>
                <w:szCs w:val="18"/>
              </w:rPr>
              <w:t>Rechtssicher ausschreiben – Spielräume und Grenzen nachhaltiger Beschaffung</w:t>
            </w:r>
          </w:p>
          <w:p w14:paraId="695CD11F" w14:textId="77323E73" w:rsidR="008C1D0B" w:rsidRPr="00181DA7" w:rsidRDefault="008C1D0B" w:rsidP="008C1D0B">
            <w:pPr>
              <w:spacing w:after="0"/>
              <w:rPr>
                <w:rFonts w:ascii="Arial" w:hAnsi="Arial" w:cs="Arial"/>
                <w:color w:val="ADADAD" w:themeColor="background2" w:themeShade="BF"/>
                <w:sz w:val="18"/>
                <w:szCs w:val="18"/>
              </w:rPr>
            </w:pPr>
            <w:r w:rsidRPr="008C1D0B">
              <w:rPr>
                <w:rFonts w:ascii="Arial" w:hAnsi="Arial" w:cs="Arial"/>
                <w:sz w:val="18"/>
                <w:szCs w:val="18"/>
              </w:rPr>
              <w:t xml:space="preserve">Wie Umweltaspekte rechtskonform in Leistungsbeschreibungen integriert werden können – praxisnahe Einblicke in Vergaberecht, Produktauswahl und die Herausforderungen bei Alleinstellungsmerkmalen </w:t>
            </w:r>
          </w:p>
          <w:p w14:paraId="5C087E78" w14:textId="4553288A" w:rsidR="001F541E" w:rsidRPr="00181DA7" w:rsidRDefault="001F541E" w:rsidP="00807C77">
            <w:pPr>
              <w:spacing w:after="0"/>
              <w:rPr>
                <w:rFonts w:ascii="Arial" w:hAnsi="Arial" w:cs="Arial"/>
                <w:color w:val="ADADAD" w:themeColor="background2" w:themeShade="BF"/>
                <w:sz w:val="18"/>
                <w:szCs w:val="18"/>
              </w:rPr>
            </w:pPr>
          </w:p>
        </w:tc>
        <w:tc>
          <w:tcPr>
            <w:tcW w:w="3249" w:type="dxa"/>
            <w:tcBorders>
              <w:top w:val="single" w:sz="8" w:space="0" w:color="39BB9D"/>
              <w:bottom w:val="single" w:sz="8" w:space="0" w:color="39BB9D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563D57BA" w14:textId="77777777" w:rsidR="0033611C" w:rsidRDefault="0033611C" w:rsidP="0033611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3611C">
              <w:rPr>
                <w:rFonts w:ascii="Arial" w:hAnsi="Arial" w:cs="Arial"/>
                <w:sz w:val="18"/>
                <w:szCs w:val="18"/>
              </w:rPr>
              <w:t xml:space="preserve">Toni Harnisch </w:t>
            </w:r>
          </w:p>
          <w:p w14:paraId="6BB99DB6" w14:textId="77777777" w:rsidR="0033611C" w:rsidRPr="0033611C" w:rsidRDefault="0033611C" w:rsidP="0033611C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33611C">
              <w:rPr>
                <w:rFonts w:ascii="Arial" w:hAnsi="Arial" w:cs="Arial"/>
                <w:sz w:val="16"/>
                <w:szCs w:val="16"/>
              </w:rPr>
              <w:t>Rechtsanwalt</w:t>
            </w:r>
          </w:p>
          <w:p w14:paraId="4CE8B283" w14:textId="4AE44A60" w:rsidR="00807C77" w:rsidRDefault="0033611C" w:rsidP="0033611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3611C">
              <w:rPr>
                <w:rFonts w:ascii="Arial" w:hAnsi="Arial" w:cs="Arial"/>
                <w:sz w:val="16"/>
                <w:szCs w:val="16"/>
              </w:rPr>
              <w:t>TÖPFER Rechtsanwälte Leipzig</w:t>
            </w:r>
          </w:p>
        </w:tc>
      </w:tr>
      <w:tr w:rsidR="00807C77" w14:paraId="57A7D65D" w14:textId="77777777">
        <w:tc>
          <w:tcPr>
            <w:tcW w:w="1413" w:type="dxa"/>
            <w:tcBorders>
              <w:top w:val="single" w:sz="8" w:space="0" w:color="39BB9D"/>
              <w:bottom w:val="single" w:sz="8" w:space="0" w:color="39BB9D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1AD10ECD" w14:textId="274F33AB" w:rsidR="00807C77" w:rsidRDefault="00807C77" w:rsidP="00807C77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Ab 1</w:t>
            </w:r>
            <w:r w:rsidR="002229B9">
              <w:rPr>
                <w:rFonts w:ascii="Arial" w:hAnsi="Arial" w:cs="Arial"/>
                <w:sz w:val="18"/>
                <w:szCs w:val="18"/>
              </w:rPr>
              <w:t>8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  <w:r w:rsidR="002229B9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8215" w:type="dxa"/>
            <w:gridSpan w:val="2"/>
            <w:tcBorders>
              <w:top w:val="single" w:sz="8" w:space="0" w:color="39BB9D"/>
              <w:bottom w:val="single" w:sz="8" w:space="0" w:color="39BB9D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52194CE7" w14:textId="2D1DCAB1" w:rsidR="00807C77" w:rsidRDefault="00807C77" w:rsidP="00807C77">
            <w:pPr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A</w:t>
            </w:r>
            <w:r w:rsidR="002229B9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usklang mit </w:t>
            </w:r>
            <w:r w:rsidR="0033611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Leipziger </w:t>
            </w:r>
            <w:r w:rsidR="002229B9">
              <w:rPr>
                <w:rFonts w:ascii="Arial" w:hAnsi="Arial" w:cs="Arial"/>
                <w:b/>
                <w:bCs/>
                <w:sz w:val="18"/>
                <w:szCs w:val="18"/>
              </w:rPr>
              <w:t>Weihnachtsmark</w:t>
            </w:r>
            <w:r w:rsidR="00A27FD1">
              <w:rPr>
                <w:rFonts w:ascii="Arial" w:hAnsi="Arial" w:cs="Arial"/>
                <w:b/>
                <w:bCs/>
                <w:sz w:val="18"/>
                <w:szCs w:val="18"/>
              </w:rPr>
              <w:t>t</w:t>
            </w:r>
            <w:r w:rsidR="0033611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und Ratskeller</w:t>
            </w:r>
            <w:r w:rsidR="002229B9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</w:p>
          <w:p w14:paraId="316A21C5" w14:textId="77777777" w:rsidR="0033611C" w:rsidRPr="0033611C" w:rsidRDefault="0033611C" w:rsidP="0033611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3611C">
              <w:rPr>
                <w:rFonts w:ascii="Arial" w:hAnsi="Arial" w:cs="Arial"/>
                <w:sz w:val="18"/>
                <w:szCs w:val="18"/>
              </w:rPr>
              <w:t xml:space="preserve">Wir starten einen gemütlichen Winterspaziergang über den Leipziger Weihnachtsmarkt inmitten der </w:t>
            </w:r>
          </w:p>
          <w:p w14:paraId="4F9E54D6" w14:textId="77777777" w:rsidR="0033611C" w:rsidRPr="0033611C" w:rsidRDefault="0033611C" w:rsidP="0033611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3611C">
              <w:rPr>
                <w:rFonts w:ascii="Arial" w:hAnsi="Arial" w:cs="Arial"/>
                <w:sz w:val="18"/>
                <w:szCs w:val="18"/>
              </w:rPr>
              <w:t xml:space="preserve">historischen Altstadt. Zwischendurch legen wir einen Boxenstopp am Glühweinstand ein, gefolgt von </w:t>
            </w:r>
          </w:p>
          <w:p w14:paraId="4655764A" w14:textId="08298085" w:rsidR="00807C77" w:rsidRDefault="0033611C" w:rsidP="0033611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33611C">
              <w:rPr>
                <w:rFonts w:ascii="Arial" w:hAnsi="Arial" w:cs="Arial"/>
                <w:sz w:val="18"/>
                <w:szCs w:val="18"/>
              </w:rPr>
              <w:t>einem Abendessen im berühmten Ratskeller, einem der traditionsreichsten Lokale in Leipzig</w:t>
            </w:r>
          </w:p>
        </w:tc>
      </w:tr>
    </w:tbl>
    <w:p w14:paraId="1302DABC" w14:textId="77777777" w:rsidR="003A0533" w:rsidRDefault="003A0533">
      <w:pPr>
        <w:rPr>
          <w:rFonts w:ascii="Arial" w:hAnsi="Arial" w:cs="Arial"/>
          <w:color w:val="E10868"/>
          <w:sz w:val="24"/>
          <w:szCs w:val="24"/>
        </w:rPr>
      </w:pPr>
    </w:p>
    <w:p w14:paraId="0B5A2902" w14:textId="77777777" w:rsidR="001F541E" w:rsidRDefault="001F541E">
      <w:pPr>
        <w:rPr>
          <w:rFonts w:ascii="Arial" w:hAnsi="Arial" w:cs="Arial"/>
          <w:color w:val="E10868"/>
          <w:sz w:val="24"/>
          <w:szCs w:val="24"/>
        </w:rPr>
      </w:pPr>
    </w:p>
    <w:p w14:paraId="6C643E80" w14:textId="77777777" w:rsidR="001F541E" w:rsidRDefault="001F541E">
      <w:pPr>
        <w:rPr>
          <w:rFonts w:ascii="Arial" w:hAnsi="Arial" w:cs="Arial"/>
          <w:color w:val="E10868"/>
          <w:sz w:val="24"/>
          <w:szCs w:val="24"/>
        </w:rPr>
      </w:pPr>
    </w:p>
    <w:p w14:paraId="1B804B35" w14:textId="77777777" w:rsidR="001F541E" w:rsidRDefault="001F541E">
      <w:pPr>
        <w:rPr>
          <w:rFonts w:ascii="Arial" w:hAnsi="Arial" w:cs="Arial"/>
          <w:color w:val="E10868"/>
          <w:sz w:val="24"/>
          <w:szCs w:val="24"/>
        </w:rPr>
      </w:pPr>
    </w:p>
    <w:p w14:paraId="4639ED2F" w14:textId="77777777" w:rsidR="001F541E" w:rsidRDefault="001F541E">
      <w:pPr>
        <w:rPr>
          <w:rFonts w:ascii="Arial" w:hAnsi="Arial" w:cs="Arial"/>
          <w:color w:val="E10868"/>
          <w:sz w:val="24"/>
          <w:szCs w:val="24"/>
        </w:rPr>
      </w:pPr>
    </w:p>
    <w:p w14:paraId="1E99387C" w14:textId="77777777" w:rsidR="001F541E" w:rsidRDefault="001F541E">
      <w:pPr>
        <w:rPr>
          <w:rFonts w:ascii="Arial" w:hAnsi="Arial" w:cs="Arial"/>
          <w:color w:val="E10868"/>
          <w:sz w:val="24"/>
          <w:szCs w:val="24"/>
        </w:rPr>
      </w:pPr>
    </w:p>
    <w:p w14:paraId="0A67FD1A" w14:textId="77777777" w:rsidR="001F541E" w:rsidRDefault="001F541E">
      <w:pPr>
        <w:rPr>
          <w:rFonts w:ascii="Arial" w:hAnsi="Arial" w:cs="Arial"/>
          <w:color w:val="E10868"/>
          <w:sz w:val="24"/>
          <w:szCs w:val="24"/>
        </w:rPr>
      </w:pPr>
    </w:p>
    <w:p w14:paraId="199DDEC6" w14:textId="77777777" w:rsidR="001F541E" w:rsidRDefault="001F541E">
      <w:pPr>
        <w:rPr>
          <w:rFonts w:ascii="Arial" w:hAnsi="Arial" w:cs="Arial"/>
          <w:color w:val="E10868"/>
          <w:sz w:val="24"/>
          <w:szCs w:val="24"/>
        </w:rPr>
      </w:pPr>
    </w:p>
    <w:p w14:paraId="10D8A86B" w14:textId="77777777" w:rsidR="001F541E" w:rsidRDefault="001F541E">
      <w:pPr>
        <w:rPr>
          <w:rFonts w:ascii="Arial" w:hAnsi="Arial" w:cs="Arial"/>
          <w:color w:val="E10868"/>
          <w:sz w:val="24"/>
          <w:szCs w:val="24"/>
        </w:rPr>
      </w:pPr>
    </w:p>
    <w:p w14:paraId="426D6FC6" w14:textId="77777777" w:rsidR="001F541E" w:rsidRDefault="001F541E">
      <w:pPr>
        <w:rPr>
          <w:rFonts w:ascii="Arial" w:hAnsi="Arial" w:cs="Arial"/>
          <w:color w:val="E10868"/>
          <w:sz w:val="24"/>
          <w:szCs w:val="24"/>
        </w:rPr>
      </w:pPr>
    </w:p>
    <w:p w14:paraId="0EA9BEB0" w14:textId="77777777" w:rsidR="001F541E" w:rsidRDefault="001F541E">
      <w:pPr>
        <w:rPr>
          <w:rFonts w:ascii="Arial" w:hAnsi="Arial" w:cs="Arial"/>
          <w:color w:val="E10868"/>
          <w:sz w:val="24"/>
          <w:szCs w:val="24"/>
        </w:rPr>
      </w:pPr>
    </w:p>
    <w:p w14:paraId="5D113924" w14:textId="77777777" w:rsidR="001F541E" w:rsidRDefault="001F541E">
      <w:pPr>
        <w:rPr>
          <w:rFonts w:ascii="Arial" w:hAnsi="Arial" w:cs="Arial"/>
          <w:color w:val="E10868"/>
          <w:sz w:val="24"/>
          <w:szCs w:val="24"/>
        </w:rPr>
      </w:pPr>
    </w:p>
    <w:p w14:paraId="7A7663CF" w14:textId="77777777" w:rsidR="001F541E" w:rsidRDefault="001F541E">
      <w:pPr>
        <w:rPr>
          <w:rFonts w:ascii="Arial" w:hAnsi="Arial" w:cs="Arial"/>
          <w:color w:val="E10868"/>
          <w:sz w:val="24"/>
          <w:szCs w:val="24"/>
        </w:rPr>
      </w:pPr>
    </w:p>
    <w:p w14:paraId="6F52BC9C" w14:textId="77777777" w:rsidR="001F541E" w:rsidRDefault="001F541E">
      <w:pPr>
        <w:rPr>
          <w:rFonts w:ascii="Arial" w:hAnsi="Arial" w:cs="Arial"/>
          <w:color w:val="E10868"/>
          <w:sz w:val="24"/>
          <w:szCs w:val="24"/>
        </w:rPr>
      </w:pPr>
    </w:p>
    <w:p w14:paraId="1B11259C" w14:textId="77777777" w:rsidR="001F541E" w:rsidRDefault="001F541E">
      <w:pPr>
        <w:rPr>
          <w:rFonts w:ascii="Arial" w:hAnsi="Arial" w:cs="Arial"/>
          <w:color w:val="E10868"/>
          <w:sz w:val="24"/>
          <w:szCs w:val="24"/>
        </w:rPr>
      </w:pPr>
    </w:p>
    <w:p w14:paraId="57656389" w14:textId="77777777" w:rsidR="001F541E" w:rsidRDefault="001F541E">
      <w:pPr>
        <w:rPr>
          <w:rFonts w:ascii="Arial" w:hAnsi="Arial" w:cs="Arial"/>
          <w:color w:val="E10868"/>
          <w:sz w:val="24"/>
          <w:szCs w:val="24"/>
        </w:rPr>
      </w:pPr>
    </w:p>
    <w:p w14:paraId="3FE36FC7" w14:textId="77777777" w:rsidR="001F541E" w:rsidRDefault="001F541E">
      <w:pPr>
        <w:rPr>
          <w:rFonts w:ascii="Arial" w:hAnsi="Arial" w:cs="Arial"/>
          <w:color w:val="E10868"/>
          <w:sz w:val="24"/>
          <w:szCs w:val="24"/>
        </w:rPr>
      </w:pPr>
    </w:p>
    <w:p w14:paraId="2FBFAE22" w14:textId="77777777" w:rsidR="001F541E" w:rsidRDefault="001F541E">
      <w:pPr>
        <w:rPr>
          <w:rFonts w:ascii="Arial" w:hAnsi="Arial" w:cs="Arial"/>
          <w:color w:val="E10868"/>
          <w:sz w:val="24"/>
          <w:szCs w:val="24"/>
        </w:rPr>
      </w:pPr>
    </w:p>
    <w:p w14:paraId="6A89935B" w14:textId="77777777" w:rsidR="001F541E" w:rsidRDefault="001F541E">
      <w:pPr>
        <w:rPr>
          <w:rFonts w:ascii="Arial" w:hAnsi="Arial" w:cs="Arial"/>
          <w:color w:val="E10868"/>
          <w:sz w:val="24"/>
          <w:szCs w:val="24"/>
        </w:rPr>
      </w:pPr>
    </w:p>
    <w:p w14:paraId="4785376F" w14:textId="77777777" w:rsidR="001F541E" w:rsidRDefault="001F541E">
      <w:pPr>
        <w:rPr>
          <w:rFonts w:ascii="Arial" w:hAnsi="Arial" w:cs="Arial"/>
          <w:color w:val="E10868"/>
          <w:sz w:val="24"/>
          <w:szCs w:val="24"/>
        </w:rPr>
      </w:pPr>
    </w:p>
    <w:p w14:paraId="7B8B4322" w14:textId="67DAABBE" w:rsidR="00345DE5" w:rsidRPr="00345DE5" w:rsidRDefault="00A62EF8">
      <w:pPr>
        <w:rPr>
          <w:rFonts w:ascii="Arial" w:hAnsi="Arial" w:cs="Arial"/>
          <w:color w:val="E10868"/>
          <w:sz w:val="40"/>
          <w:szCs w:val="40"/>
        </w:rPr>
      </w:pPr>
      <w:r>
        <w:rPr>
          <w:rFonts w:ascii="Arial" w:hAnsi="Arial" w:cs="Arial"/>
          <w:color w:val="E10868"/>
          <w:sz w:val="40"/>
          <w:szCs w:val="40"/>
        </w:rPr>
        <w:t xml:space="preserve">Tag 2: </w:t>
      </w:r>
      <w:r w:rsidR="002229B9">
        <w:rPr>
          <w:rFonts w:ascii="Arial" w:hAnsi="Arial" w:cs="Arial"/>
          <w:color w:val="E10868"/>
          <w:sz w:val="40"/>
          <w:szCs w:val="40"/>
        </w:rPr>
        <w:t>28</w:t>
      </w:r>
      <w:r>
        <w:rPr>
          <w:rFonts w:ascii="Arial" w:hAnsi="Arial" w:cs="Arial"/>
          <w:color w:val="E10868"/>
          <w:sz w:val="40"/>
          <w:szCs w:val="40"/>
        </w:rPr>
        <w:t xml:space="preserve">. </w:t>
      </w:r>
      <w:r w:rsidR="002229B9">
        <w:rPr>
          <w:rFonts w:ascii="Arial" w:hAnsi="Arial" w:cs="Arial"/>
          <w:color w:val="E10868"/>
          <w:sz w:val="40"/>
          <w:szCs w:val="40"/>
        </w:rPr>
        <w:t>November</w:t>
      </w:r>
      <w:r>
        <w:rPr>
          <w:rFonts w:ascii="Arial" w:hAnsi="Arial" w:cs="Arial"/>
          <w:color w:val="E10868"/>
          <w:sz w:val="40"/>
          <w:szCs w:val="40"/>
        </w:rPr>
        <w:t xml:space="preserve"> 202</w:t>
      </w:r>
      <w:r w:rsidR="002229B9">
        <w:rPr>
          <w:rFonts w:ascii="Arial" w:hAnsi="Arial" w:cs="Arial"/>
          <w:color w:val="E10868"/>
          <w:sz w:val="40"/>
          <w:szCs w:val="40"/>
        </w:rPr>
        <w:t>5</w:t>
      </w:r>
    </w:p>
    <w:tbl>
      <w:tblPr>
        <w:tblW w:w="962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13"/>
        <w:gridCol w:w="4966"/>
        <w:gridCol w:w="3249"/>
      </w:tblGrid>
      <w:tr w:rsidR="003A0533" w14:paraId="4FE89EF9" w14:textId="77777777">
        <w:tc>
          <w:tcPr>
            <w:tcW w:w="1413" w:type="dxa"/>
            <w:tcBorders>
              <w:bottom w:val="single" w:sz="8" w:space="0" w:color="39BB9D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1BAA65DC" w14:textId="77777777" w:rsidR="003A0533" w:rsidRDefault="00A62EF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09:00 – 09:45</w:t>
            </w:r>
          </w:p>
        </w:tc>
        <w:tc>
          <w:tcPr>
            <w:tcW w:w="4966" w:type="dxa"/>
            <w:tcBorders>
              <w:bottom w:val="single" w:sz="8" w:space="0" w:color="39BB9D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7312604B" w14:textId="06130FBA" w:rsidR="003A0533" w:rsidRPr="00181DA7" w:rsidRDefault="002229B9">
            <w:pPr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81DA7">
              <w:rPr>
                <w:rFonts w:ascii="Arial" w:hAnsi="Arial" w:cs="Arial"/>
                <w:b/>
                <w:bCs/>
                <w:sz w:val="18"/>
                <w:szCs w:val="18"/>
              </w:rPr>
              <w:t>Klimawandel und seine Herausforderungen an die resiliente Stadtentwicklung</w:t>
            </w:r>
          </w:p>
          <w:p w14:paraId="23050001" w14:textId="0AE53357" w:rsidR="003A0533" w:rsidRPr="00181DA7" w:rsidRDefault="001F541E">
            <w:pPr>
              <w:spacing w:after="0"/>
            </w:pPr>
            <w:r w:rsidRPr="00181DA7">
              <w:rPr>
                <w:rFonts w:ascii="Arial" w:hAnsi="Arial" w:cs="Arial"/>
                <w:sz w:val="18"/>
                <w:szCs w:val="18"/>
              </w:rPr>
              <w:t>Starkregen &amp; Trockenheit – das neue Normal?</w:t>
            </w:r>
          </w:p>
          <w:p w14:paraId="174768FA" w14:textId="77777777" w:rsidR="003A0533" w:rsidRPr="00181DA7" w:rsidRDefault="002229B9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181DA7">
              <w:rPr>
                <w:rFonts w:ascii="Arial" w:hAnsi="Arial" w:cs="Arial"/>
                <w:sz w:val="18"/>
                <w:szCs w:val="18"/>
              </w:rPr>
              <w:t>Was können wir ändern und was nicht</w:t>
            </w:r>
          </w:p>
          <w:p w14:paraId="11DDE96D" w14:textId="3A503983" w:rsidR="001F541E" w:rsidRPr="00181DA7" w:rsidRDefault="001F541E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181DA7">
              <w:rPr>
                <w:rFonts w:ascii="Arial" w:hAnsi="Arial" w:cs="Arial"/>
                <w:sz w:val="18"/>
                <w:szCs w:val="18"/>
              </w:rPr>
              <w:t xml:space="preserve">Praxisbeispiele für </w:t>
            </w:r>
            <w:r w:rsidR="00E96A21" w:rsidRPr="00181DA7">
              <w:rPr>
                <w:rFonts w:ascii="Arial" w:hAnsi="Arial" w:cs="Arial"/>
                <w:sz w:val="18"/>
                <w:szCs w:val="18"/>
              </w:rPr>
              <w:t>klimaangepasstes Bauen</w:t>
            </w:r>
          </w:p>
        </w:tc>
        <w:tc>
          <w:tcPr>
            <w:tcW w:w="3249" w:type="dxa"/>
            <w:tcBorders>
              <w:bottom w:val="single" w:sz="8" w:space="0" w:color="39BB9D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0950C3E2" w14:textId="034FF53C" w:rsidR="003A0533" w:rsidRDefault="002229B9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Hagen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Güssow</w:t>
            </w:r>
            <w:proofErr w:type="spellEnd"/>
          </w:p>
          <w:p w14:paraId="7A775AF0" w14:textId="5187B09F" w:rsidR="003A0533" w:rsidRDefault="002229B9">
            <w:pPr>
              <w:spacing w:after="0"/>
            </w:pPr>
            <w:r>
              <w:rPr>
                <w:rFonts w:ascii="Arial" w:hAnsi="Arial" w:cs="Arial"/>
                <w:sz w:val="16"/>
                <w:szCs w:val="16"/>
              </w:rPr>
              <w:t>Seminarleiter Tiefbau</w:t>
            </w:r>
            <w:r w:rsidR="00A62EF8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A62EF8">
              <w:rPr>
                <w:rFonts w:ascii="Arial" w:hAnsi="Arial" w:cs="Arial"/>
                <w:sz w:val="16"/>
                <w:szCs w:val="16"/>
              </w:rPr>
              <w:br/>
            </w:r>
            <w:r>
              <w:rPr>
                <w:rFonts w:ascii="Arial" w:hAnsi="Arial" w:cs="Arial"/>
                <w:sz w:val="16"/>
                <w:szCs w:val="16"/>
              </w:rPr>
              <w:t xml:space="preserve">REHAU </w:t>
            </w:r>
            <w:r w:rsidR="0033611C">
              <w:rPr>
                <w:rFonts w:ascii="Arial" w:hAnsi="Arial" w:cs="Arial"/>
                <w:sz w:val="16"/>
                <w:szCs w:val="16"/>
              </w:rPr>
              <w:t>Building Solutions</w:t>
            </w:r>
          </w:p>
        </w:tc>
      </w:tr>
      <w:tr w:rsidR="003A0533" w14:paraId="7540646B" w14:textId="77777777">
        <w:tc>
          <w:tcPr>
            <w:tcW w:w="1413" w:type="dxa"/>
            <w:tcBorders>
              <w:top w:val="single" w:sz="8" w:space="0" w:color="39BB9D"/>
              <w:bottom w:val="single" w:sz="8" w:space="0" w:color="39BB9D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38119A61" w14:textId="77777777" w:rsidR="003A0533" w:rsidRDefault="00A62EF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09:45 – 10:</w:t>
            </w:r>
            <w:r w:rsidR="002229B9">
              <w:rPr>
                <w:rFonts w:ascii="Arial" w:hAnsi="Arial" w:cs="Arial"/>
                <w:sz w:val="18"/>
                <w:szCs w:val="18"/>
              </w:rPr>
              <w:t>30</w:t>
            </w:r>
          </w:p>
          <w:p w14:paraId="2A27A4FA" w14:textId="3E5E082D" w:rsidR="00D42B21" w:rsidRDefault="00D42B21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D42B21">
              <w:rPr>
                <w:rFonts w:ascii="Arial" w:hAnsi="Arial" w:cs="Arial"/>
                <w:sz w:val="18"/>
                <w:szCs w:val="18"/>
                <w:highlight w:val="yellow"/>
              </w:rPr>
              <w:t>(bei Co-Vortrag evtl. bis 10:45)</w:t>
            </w:r>
          </w:p>
        </w:tc>
        <w:tc>
          <w:tcPr>
            <w:tcW w:w="4966" w:type="dxa"/>
            <w:tcBorders>
              <w:top w:val="single" w:sz="8" w:space="0" w:color="39BB9D"/>
              <w:bottom w:val="single" w:sz="8" w:space="0" w:color="39BB9D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4DF0E196" w14:textId="19FD55AB" w:rsidR="003A0533" w:rsidRPr="00181DA7" w:rsidRDefault="002229B9">
            <w:pPr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81DA7">
              <w:rPr>
                <w:rFonts w:ascii="Arial" w:hAnsi="Arial" w:cs="Arial"/>
                <w:b/>
                <w:bCs/>
                <w:sz w:val="18"/>
                <w:szCs w:val="18"/>
              </w:rPr>
              <w:t>Hohe Reinigungsleistung auf kleinem Raum</w:t>
            </w:r>
          </w:p>
          <w:p w14:paraId="2D0B1E5F" w14:textId="15C23634" w:rsidR="003A0533" w:rsidRPr="00181DA7" w:rsidRDefault="00E96A21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181DA7">
              <w:rPr>
                <w:rFonts w:ascii="Arial" w:hAnsi="Arial" w:cs="Arial"/>
                <w:sz w:val="18"/>
                <w:szCs w:val="18"/>
              </w:rPr>
              <w:t>Starke Reinigungsleistung auf dem Stand der Technik</w:t>
            </w:r>
          </w:p>
          <w:p w14:paraId="442A43CA" w14:textId="4EEA6E43" w:rsidR="002229B9" w:rsidRPr="00181DA7" w:rsidRDefault="00E96A21" w:rsidP="00E871F0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181DA7">
              <w:rPr>
                <w:rFonts w:ascii="Arial" w:hAnsi="Arial" w:cs="Arial"/>
                <w:sz w:val="18"/>
                <w:szCs w:val="18"/>
              </w:rPr>
              <w:t xml:space="preserve">Funktionsweise des </w:t>
            </w:r>
            <w:proofErr w:type="spellStart"/>
            <w:r w:rsidRPr="00181DA7">
              <w:rPr>
                <w:rFonts w:ascii="Arial" w:hAnsi="Arial" w:cs="Arial"/>
                <w:sz w:val="18"/>
                <w:szCs w:val="18"/>
              </w:rPr>
              <w:t>SediShark</w:t>
            </w:r>
            <w:proofErr w:type="spellEnd"/>
          </w:p>
          <w:p w14:paraId="6A97E296" w14:textId="1DE17B3A" w:rsidR="003A0533" w:rsidRPr="00181DA7" w:rsidRDefault="002229B9" w:rsidP="00E871F0">
            <w:pPr>
              <w:spacing w:after="0"/>
            </w:pPr>
            <w:r w:rsidRPr="00181DA7">
              <w:rPr>
                <w:rFonts w:ascii="Arial" w:hAnsi="Arial" w:cs="Arial"/>
                <w:sz w:val="18"/>
                <w:szCs w:val="18"/>
              </w:rPr>
              <w:t>Geprüfte Reinigungsleistung</w:t>
            </w:r>
          </w:p>
        </w:tc>
        <w:tc>
          <w:tcPr>
            <w:tcW w:w="3249" w:type="dxa"/>
            <w:tcBorders>
              <w:top w:val="single" w:sz="8" w:space="0" w:color="39BB9D"/>
              <w:bottom w:val="single" w:sz="8" w:space="0" w:color="39BB9D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7ADCCBA7" w14:textId="77777777" w:rsidR="004A1227" w:rsidRDefault="00E96A21" w:rsidP="00E96A21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Jonas Bitterling, </w:t>
            </w:r>
          </w:p>
          <w:p w14:paraId="439CE66B" w14:textId="037DC7F9" w:rsidR="008A252C" w:rsidRPr="008A252C" w:rsidRDefault="00580733" w:rsidP="00E96A21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3P</w:t>
            </w:r>
            <w:r w:rsidR="008A252C">
              <w:rPr>
                <w:rFonts w:ascii="Arial" w:hAnsi="Arial" w:cs="Arial"/>
                <w:sz w:val="18"/>
                <w:szCs w:val="18"/>
              </w:rPr>
              <w:t xml:space="preserve"> Technik Filtersysteme GmbH                                  </w:t>
            </w:r>
          </w:p>
        </w:tc>
      </w:tr>
      <w:tr w:rsidR="003A0533" w14:paraId="668C68B3" w14:textId="77777777">
        <w:tc>
          <w:tcPr>
            <w:tcW w:w="1413" w:type="dxa"/>
            <w:tcBorders>
              <w:top w:val="single" w:sz="8" w:space="0" w:color="39BB9D"/>
              <w:bottom w:val="single" w:sz="8" w:space="0" w:color="39BB9D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42595D00" w14:textId="2F9E515C" w:rsidR="003A0533" w:rsidRPr="00A62EF8" w:rsidRDefault="00A62EF8">
            <w:pPr>
              <w:spacing w:after="0"/>
              <w:rPr>
                <w:rFonts w:ascii="Arial" w:hAnsi="Arial" w:cs="Arial"/>
                <w:color w:val="ADADAD" w:themeColor="background2" w:themeShade="BF"/>
                <w:sz w:val="18"/>
                <w:szCs w:val="18"/>
              </w:rPr>
            </w:pPr>
            <w:r w:rsidRPr="00A62EF8">
              <w:rPr>
                <w:rFonts w:ascii="Arial" w:hAnsi="Arial" w:cs="Arial"/>
                <w:color w:val="ADADAD" w:themeColor="background2" w:themeShade="BF"/>
                <w:sz w:val="18"/>
                <w:szCs w:val="18"/>
              </w:rPr>
              <w:t>10:</w:t>
            </w:r>
            <w:r w:rsidR="002229B9">
              <w:rPr>
                <w:rFonts w:ascii="Arial" w:hAnsi="Arial" w:cs="Arial"/>
                <w:color w:val="ADADAD" w:themeColor="background2" w:themeShade="BF"/>
                <w:sz w:val="18"/>
                <w:szCs w:val="18"/>
              </w:rPr>
              <w:t>30</w:t>
            </w:r>
            <w:r w:rsidRPr="00A62EF8">
              <w:rPr>
                <w:rFonts w:ascii="Arial" w:hAnsi="Arial" w:cs="Arial"/>
                <w:color w:val="ADADAD" w:themeColor="background2" w:themeShade="BF"/>
                <w:sz w:val="18"/>
                <w:szCs w:val="18"/>
              </w:rPr>
              <w:t xml:space="preserve"> – 1</w:t>
            </w:r>
            <w:r w:rsidR="002229B9">
              <w:rPr>
                <w:rFonts w:ascii="Arial" w:hAnsi="Arial" w:cs="Arial"/>
                <w:color w:val="ADADAD" w:themeColor="background2" w:themeShade="BF"/>
                <w:sz w:val="18"/>
                <w:szCs w:val="18"/>
              </w:rPr>
              <w:t>1:0</w:t>
            </w:r>
            <w:r w:rsidR="00E871F0">
              <w:rPr>
                <w:rFonts w:ascii="Arial" w:hAnsi="Arial" w:cs="Arial"/>
                <w:color w:val="ADADAD" w:themeColor="background2" w:themeShade="BF"/>
                <w:sz w:val="18"/>
                <w:szCs w:val="18"/>
              </w:rPr>
              <w:t>0</w:t>
            </w:r>
          </w:p>
        </w:tc>
        <w:tc>
          <w:tcPr>
            <w:tcW w:w="4966" w:type="dxa"/>
            <w:tcBorders>
              <w:top w:val="single" w:sz="8" w:space="0" w:color="39BB9D"/>
              <w:bottom w:val="single" w:sz="8" w:space="0" w:color="39BB9D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795193DA" w14:textId="01F40645" w:rsidR="003A0533" w:rsidRPr="00181DA7" w:rsidRDefault="00877A5D">
            <w:pPr>
              <w:spacing w:after="0"/>
              <w:rPr>
                <w:rFonts w:ascii="Arial" w:hAnsi="Arial" w:cs="Arial"/>
                <w:color w:val="ADADAD" w:themeColor="background2" w:themeShade="BF"/>
                <w:sz w:val="18"/>
                <w:szCs w:val="18"/>
              </w:rPr>
            </w:pPr>
            <w:r w:rsidRPr="00181DA7">
              <w:rPr>
                <w:rFonts w:ascii="Arial" w:hAnsi="Arial" w:cs="Arial"/>
                <w:color w:val="ADADAD" w:themeColor="background2" w:themeShade="BF"/>
                <w:sz w:val="18"/>
                <w:szCs w:val="18"/>
              </w:rPr>
              <w:t>K</w:t>
            </w:r>
            <w:r w:rsidR="00A62EF8" w:rsidRPr="00181DA7">
              <w:rPr>
                <w:rFonts w:ascii="Arial" w:hAnsi="Arial" w:cs="Arial"/>
                <w:color w:val="ADADAD" w:themeColor="background2" w:themeShade="BF"/>
                <w:sz w:val="18"/>
                <w:szCs w:val="18"/>
              </w:rPr>
              <w:t>leine Pause</w:t>
            </w:r>
          </w:p>
        </w:tc>
        <w:tc>
          <w:tcPr>
            <w:tcW w:w="3249" w:type="dxa"/>
            <w:tcBorders>
              <w:top w:val="single" w:sz="8" w:space="0" w:color="39BB9D"/>
              <w:bottom w:val="single" w:sz="8" w:space="0" w:color="39BB9D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49A1FDA4" w14:textId="77777777" w:rsidR="003A0533" w:rsidRDefault="00A62EF8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3A0533" w14:paraId="6E49DA16" w14:textId="77777777">
        <w:tc>
          <w:tcPr>
            <w:tcW w:w="1413" w:type="dxa"/>
            <w:tcBorders>
              <w:top w:val="single" w:sz="8" w:space="0" w:color="39BB9D"/>
              <w:bottom w:val="single" w:sz="8" w:space="0" w:color="39BB9D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339978FD" w14:textId="3B4D8959" w:rsidR="003A0533" w:rsidRDefault="00A62EF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="002229B9">
              <w:rPr>
                <w:rFonts w:ascii="Arial" w:hAnsi="Arial" w:cs="Arial"/>
                <w:sz w:val="18"/>
                <w:szCs w:val="18"/>
              </w:rPr>
              <w:t>1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  <w:r w:rsidR="002229B9">
              <w:rPr>
                <w:rFonts w:ascii="Arial" w:hAnsi="Arial" w:cs="Arial"/>
                <w:sz w:val="18"/>
                <w:szCs w:val="18"/>
              </w:rPr>
              <w:t>0</w:t>
            </w:r>
            <w:r>
              <w:rPr>
                <w:rFonts w:ascii="Arial" w:hAnsi="Arial" w:cs="Arial"/>
                <w:sz w:val="18"/>
                <w:szCs w:val="18"/>
              </w:rPr>
              <w:t>0 – 11:</w:t>
            </w:r>
            <w:r w:rsidR="002229B9">
              <w:rPr>
                <w:rFonts w:ascii="Arial" w:hAnsi="Arial" w:cs="Arial"/>
                <w:sz w:val="18"/>
                <w:szCs w:val="18"/>
              </w:rPr>
              <w:t>4</w:t>
            </w:r>
            <w:r w:rsidR="00E871F0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4966" w:type="dxa"/>
            <w:tcBorders>
              <w:top w:val="single" w:sz="8" w:space="0" w:color="39BB9D"/>
              <w:bottom w:val="single" w:sz="8" w:space="0" w:color="39BB9D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5D5BF52A" w14:textId="60092BD9" w:rsidR="003A0533" w:rsidRPr="00181DA7" w:rsidRDefault="008A252C">
            <w:pPr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81DA7">
              <w:rPr>
                <w:rFonts w:ascii="Arial" w:hAnsi="Arial" w:cs="Arial"/>
                <w:b/>
                <w:bCs/>
                <w:sz w:val="18"/>
                <w:szCs w:val="18"/>
              </w:rPr>
              <w:t>Aktuelles aus der Normung</w:t>
            </w:r>
          </w:p>
          <w:p w14:paraId="7B9FBC4A" w14:textId="33891AC4" w:rsidR="002229B9" w:rsidRPr="00181DA7" w:rsidRDefault="008A252C" w:rsidP="002229B9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181DA7">
              <w:rPr>
                <w:rFonts w:ascii="Arial" w:hAnsi="Arial" w:cs="Arial"/>
                <w:sz w:val="18"/>
                <w:szCs w:val="18"/>
              </w:rPr>
              <w:t>DWA-A 138-1, was hat sich geändert?</w:t>
            </w:r>
          </w:p>
          <w:p w14:paraId="3C622D28" w14:textId="77777777" w:rsidR="003A0533" w:rsidRPr="00181DA7" w:rsidRDefault="008A252C" w:rsidP="002229B9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181DA7">
              <w:rPr>
                <w:rFonts w:ascii="Arial" w:hAnsi="Arial" w:cs="Arial"/>
                <w:sz w:val="18"/>
                <w:szCs w:val="18"/>
              </w:rPr>
              <w:t xml:space="preserve">Erste Informationen zum Gelbdruck des </w:t>
            </w:r>
            <w:r w:rsidR="002229B9" w:rsidRPr="00181DA7">
              <w:rPr>
                <w:rFonts w:ascii="Arial" w:hAnsi="Arial" w:cs="Arial"/>
                <w:sz w:val="18"/>
                <w:szCs w:val="18"/>
              </w:rPr>
              <w:t>DWA-M 179-1</w:t>
            </w:r>
          </w:p>
          <w:p w14:paraId="758F1A6B" w14:textId="359A5D3C" w:rsidR="00C72013" w:rsidRPr="00181DA7" w:rsidRDefault="00C72013" w:rsidP="002229B9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181DA7">
              <w:rPr>
                <w:rFonts w:ascii="Arial" w:hAnsi="Arial" w:cs="Arial"/>
                <w:sz w:val="18"/>
                <w:szCs w:val="18"/>
              </w:rPr>
              <w:t>Ausblick auf das erwartete Regelwerk für multifunktionale Flächen</w:t>
            </w:r>
          </w:p>
        </w:tc>
        <w:tc>
          <w:tcPr>
            <w:tcW w:w="3249" w:type="dxa"/>
            <w:tcBorders>
              <w:top w:val="single" w:sz="8" w:space="0" w:color="39BB9D"/>
              <w:bottom w:val="single" w:sz="8" w:space="0" w:color="39BB9D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0DF56C64" w14:textId="26A127FF" w:rsidR="003A0533" w:rsidRDefault="002229B9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Prof. Dr. Heiko Sieker</w:t>
            </w:r>
          </w:p>
          <w:p w14:paraId="4F251733" w14:textId="77777777" w:rsidR="0032352C" w:rsidRPr="004138D3" w:rsidRDefault="0032352C" w:rsidP="0032352C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Ingenieurgesellschaft Prof. Dr. Sieker mbH</w:t>
            </w:r>
          </w:p>
          <w:p w14:paraId="7E8AD4C7" w14:textId="77777777" w:rsidR="0032352C" w:rsidRDefault="0032352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  <w:p w14:paraId="20A17D1F" w14:textId="3BF8DBC7" w:rsidR="003A0533" w:rsidRDefault="003A0533" w:rsidP="004A1227">
            <w:pPr>
              <w:spacing w:after="0"/>
            </w:pPr>
          </w:p>
        </w:tc>
      </w:tr>
      <w:tr w:rsidR="003A0533" w14:paraId="7E1659CF" w14:textId="77777777">
        <w:trPr>
          <w:trHeight w:val="20"/>
        </w:trPr>
        <w:tc>
          <w:tcPr>
            <w:tcW w:w="1413" w:type="dxa"/>
            <w:tcBorders>
              <w:top w:val="single" w:sz="8" w:space="0" w:color="39BB9D"/>
              <w:bottom w:val="single" w:sz="8" w:space="0" w:color="39BB9D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2240774E" w14:textId="6CF0B8DE" w:rsidR="003A0533" w:rsidRDefault="00A62EF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11:</w:t>
            </w:r>
            <w:r w:rsidR="00A32D26">
              <w:rPr>
                <w:rFonts w:ascii="Arial" w:hAnsi="Arial" w:cs="Arial"/>
                <w:sz w:val="18"/>
                <w:szCs w:val="18"/>
              </w:rPr>
              <w:t>45</w:t>
            </w:r>
            <w:r>
              <w:rPr>
                <w:rFonts w:ascii="Arial" w:hAnsi="Arial" w:cs="Arial"/>
                <w:sz w:val="18"/>
                <w:szCs w:val="18"/>
              </w:rPr>
              <w:t xml:space="preserve"> – 12:</w:t>
            </w:r>
            <w:r w:rsidR="00E871F0">
              <w:rPr>
                <w:rFonts w:ascii="Arial" w:hAnsi="Arial" w:cs="Arial"/>
                <w:sz w:val="18"/>
                <w:szCs w:val="18"/>
              </w:rPr>
              <w:t>00</w:t>
            </w:r>
          </w:p>
        </w:tc>
        <w:tc>
          <w:tcPr>
            <w:tcW w:w="4966" w:type="dxa"/>
            <w:tcBorders>
              <w:top w:val="single" w:sz="8" w:space="0" w:color="39BB9D"/>
              <w:bottom w:val="single" w:sz="8" w:space="0" w:color="39BB9D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1E2DA1D0" w14:textId="261BFE99" w:rsidR="003A0533" w:rsidRDefault="00A62EF8">
            <w:pPr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Abschluss Diskussion </w:t>
            </w:r>
            <w:r w:rsidR="00E871F0">
              <w:rPr>
                <w:rFonts w:ascii="Arial" w:hAnsi="Arial" w:cs="Arial"/>
                <w:b/>
                <w:bCs/>
                <w:sz w:val="18"/>
                <w:szCs w:val="18"/>
              </w:rPr>
              <w:t>/ Raum für Fragen</w:t>
            </w:r>
          </w:p>
        </w:tc>
        <w:tc>
          <w:tcPr>
            <w:tcW w:w="3249" w:type="dxa"/>
            <w:tcBorders>
              <w:top w:val="single" w:sz="8" w:space="0" w:color="39BB9D"/>
              <w:bottom w:val="single" w:sz="8" w:space="0" w:color="39BB9D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57A55E0F" w14:textId="77777777" w:rsidR="003A0533" w:rsidRDefault="003A0533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3A805DC6" w14:textId="77777777" w:rsidR="003A0533" w:rsidRDefault="003A0533">
      <w:pPr>
        <w:rPr>
          <w:rFonts w:ascii="Arial" w:hAnsi="Arial" w:cs="Arial"/>
          <w:b/>
          <w:bCs/>
          <w:color w:val="000000"/>
          <w:sz w:val="19"/>
          <w:szCs w:val="19"/>
        </w:rPr>
      </w:pPr>
    </w:p>
    <w:sectPr w:rsidR="003A0533">
      <w:headerReference w:type="even" r:id="rId6"/>
      <w:headerReference w:type="default" r:id="rId7"/>
      <w:pgSz w:w="11906" w:h="16838"/>
      <w:pgMar w:top="1134" w:right="1134" w:bottom="1134" w:left="1134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D9CBD0" w14:textId="77777777" w:rsidR="00AE6857" w:rsidRDefault="00AE6857">
      <w:pPr>
        <w:spacing w:after="0"/>
      </w:pPr>
      <w:r>
        <w:separator/>
      </w:r>
    </w:p>
  </w:endnote>
  <w:endnote w:type="continuationSeparator" w:id="0">
    <w:p w14:paraId="6038A3C2" w14:textId="77777777" w:rsidR="00AE6857" w:rsidRDefault="00AE685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1B2EFB" w14:textId="77777777" w:rsidR="00AE6857" w:rsidRDefault="00AE6857">
      <w:pPr>
        <w:spacing w:after="0"/>
      </w:pPr>
      <w:r>
        <w:rPr>
          <w:color w:val="000000"/>
        </w:rPr>
        <w:separator/>
      </w:r>
    </w:p>
  </w:footnote>
  <w:footnote w:type="continuationSeparator" w:id="0">
    <w:p w14:paraId="30DF2474" w14:textId="77777777" w:rsidR="00AE6857" w:rsidRDefault="00AE685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3932C5" w14:textId="77777777" w:rsidR="00A62EF8" w:rsidRDefault="00A62EF8">
    <w:pPr>
      <w:pStyle w:val="Kopf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085302C" wp14:editId="6DEA9853">
          <wp:simplePos x="0" y="0"/>
          <wp:positionH relativeFrom="page">
            <wp:align>right</wp:align>
          </wp:positionH>
          <wp:positionV relativeFrom="paragraph">
            <wp:posOffset>-450625</wp:posOffset>
          </wp:positionV>
          <wp:extent cx="7540709" cy="10664041"/>
          <wp:effectExtent l="0" t="0" r="3175" b="4445"/>
          <wp:wrapNone/>
          <wp:docPr id="588355734" name="Grafi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8355734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0709" cy="1066404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B4DDB5" w14:textId="2A0C1A60" w:rsidR="00A62EF8" w:rsidRDefault="00A62EF8" w:rsidP="00F14529">
    <w:pPr>
      <w:pStyle w:val="Kopfzeile"/>
      <w:tabs>
        <w:tab w:val="clear" w:pos="4536"/>
        <w:tab w:val="clear" w:pos="9072"/>
        <w:tab w:val="left" w:pos="837"/>
        <w:tab w:val="left" w:pos="1289"/>
      </w:tabs>
    </w:pPr>
    <w:r>
      <w:rPr>
        <w:noProof/>
      </w:rPr>
      <w:drawing>
        <wp:anchor distT="0" distB="0" distL="114300" distR="114300" simplePos="0" relativeHeight="251661312" behindDoc="1" locked="0" layoutInCell="1" allowOverlap="1" wp14:anchorId="112A8BA5" wp14:editId="6DBB1C1D">
          <wp:simplePos x="0" y="0"/>
          <wp:positionH relativeFrom="page">
            <wp:align>left</wp:align>
          </wp:positionH>
          <wp:positionV relativeFrom="paragraph">
            <wp:posOffset>-440690</wp:posOffset>
          </wp:positionV>
          <wp:extent cx="7553325" cy="10668000"/>
          <wp:effectExtent l="0" t="0" r="9525" b="0"/>
          <wp:wrapNone/>
          <wp:docPr id="851198675" name="Grafi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1198675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06680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14529">
      <w:rPr>
        <w:noProof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autoHyphenation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0533"/>
    <w:rsid w:val="00063554"/>
    <w:rsid w:val="000B4177"/>
    <w:rsid w:val="000E279F"/>
    <w:rsid w:val="000F38CA"/>
    <w:rsid w:val="001167E1"/>
    <w:rsid w:val="00181DA7"/>
    <w:rsid w:val="00187B85"/>
    <w:rsid w:val="001A6484"/>
    <w:rsid w:val="001F541E"/>
    <w:rsid w:val="00216028"/>
    <w:rsid w:val="002229B9"/>
    <w:rsid w:val="002431CA"/>
    <w:rsid w:val="002B6F05"/>
    <w:rsid w:val="0032352C"/>
    <w:rsid w:val="0033611C"/>
    <w:rsid w:val="00345DE5"/>
    <w:rsid w:val="003A0533"/>
    <w:rsid w:val="003A2611"/>
    <w:rsid w:val="003E640A"/>
    <w:rsid w:val="00475515"/>
    <w:rsid w:val="0048310D"/>
    <w:rsid w:val="004A1227"/>
    <w:rsid w:val="004C58B3"/>
    <w:rsid w:val="004D7423"/>
    <w:rsid w:val="004E5C8F"/>
    <w:rsid w:val="004F7643"/>
    <w:rsid w:val="005138DE"/>
    <w:rsid w:val="00537FC7"/>
    <w:rsid w:val="00580733"/>
    <w:rsid w:val="0059088D"/>
    <w:rsid w:val="006160BD"/>
    <w:rsid w:val="006A0EED"/>
    <w:rsid w:val="006A7929"/>
    <w:rsid w:val="006C180F"/>
    <w:rsid w:val="006C2233"/>
    <w:rsid w:val="00717279"/>
    <w:rsid w:val="0071753C"/>
    <w:rsid w:val="00794C4A"/>
    <w:rsid w:val="007B7E23"/>
    <w:rsid w:val="00807C77"/>
    <w:rsid w:val="00854E44"/>
    <w:rsid w:val="00877A5D"/>
    <w:rsid w:val="008A252C"/>
    <w:rsid w:val="008C1D0B"/>
    <w:rsid w:val="008E0AA3"/>
    <w:rsid w:val="009335A4"/>
    <w:rsid w:val="009364FA"/>
    <w:rsid w:val="00A27FD1"/>
    <w:rsid w:val="00A31E63"/>
    <w:rsid w:val="00A32D26"/>
    <w:rsid w:val="00A62EF8"/>
    <w:rsid w:val="00A972C3"/>
    <w:rsid w:val="00AE6857"/>
    <w:rsid w:val="00B03592"/>
    <w:rsid w:val="00B40D27"/>
    <w:rsid w:val="00B65C54"/>
    <w:rsid w:val="00BD2C0A"/>
    <w:rsid w:val="00BF7B11"/>
    <w:rsid w:val="00C00435"/>
    <w:rsid w:val="00C0700E"/>
    <w:rsid w:val="00C4404D"/>
    <w:rsid w:val="00C5240A"/>
    <w:rsid w:val="00C6432F"/>
    <w:rsid w:val="00C72013"/>
    <w:rsid w:val="00C95C8F"/>
    <w:rsid w:val="00D1494A"/>
    <w:rsid w:val="00D42B21"/>
    <w:rsid w:val="00D848D8"/>
    <w:rsid w:val="00D94D1F"/>
    <w:rsid w:val="00D978B7"/>
    <w:rsid w:val="00DF5859"/>
    <w:rsid w:val="00E0263F"/>
    <w:rsid w:val="00E2605B"/>
    <w:rsid w:val="00E64709"/>
    <w:rsid w:val="00E871F0"/>
    <w:rsid w:val="00E96A21"/>
    <w:rsid w:val="00ED4E9D"/>
    <w:rsid w:val="00F14529"/>
    <w:rsid w:val="00F167B1"/>
    <w:rsid w:val="00F85A54"/>
    <w:rsid w:val="00FA1321"/>
    <w:rsid w:val="00FA57AF"/>
    <w:rsid w:val="00FF4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2893FD"/>
  <w15:docId w15:val="{0AD65143-06FB-4635-B3AA-0F7EC5B3DC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Times New Roman"/>
        <w:kern w:val="3"/>
        <w:sz w:val="22"/>
        <w:szCs w:val="22"/>
        <w:lang w:val="de-DE" w:eastAsia="en-US" w:bidi="ar-SA"/>
      </w:rPr>
    </w:rPrDefault>
    <w:pPrDefault>
      <w:pPr>
        <w:autoSpaceDN w:val="0"/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uppressAutoHyphens/>
    </w:pPr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360" w:after="80"/>
      <w:outlineLvl w:val="0"/>
    </w:pPr>
    <w:rPr>
      <w:rFonts w:ascii="Aptos Display" w:eastAsia="Times New Roman" w:hAnsi="Aptos Display"/>
      <w:color w:val="0F4761"/>
      <w:sz w:val="40"/>
      <w:szCs w:val="40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1"/>
    </w:pPr>
    <w:rPr>
      <w:rFonts w:ascii="Aptos Display" w:eastAsia="Times New Roman" w:hAnsi="Aptos Display"/>
      <w:color w:val="0F4761"/>
      <w:sz w:val="32"/>
      <w:szCs w:val="32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2"/>
    </w:pPr>
    <w:rPr>
      <w:rFonts w:eastAsia="Times New Roman"/>
      <w:color w:val="0F4761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3"/>
    </w:pPr>
    <w:rPr>
      <w:rFonts w:eastAsia="Times New Roman"/>
      <w:i/>
      <w:iCs/>
      <w:color w:val="0F4761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4"/>
    </w:pPr>
    <w:rPr>
      <w:rFonts w:eastAsia="Times New Roman"/>
      <w:color w:val="0F4761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40" w:after="0"/>
      <w:outlineLvl w:val="5"/>
    </w:pPr>
    <w:rPr>
      <w:rFonts w:eastAsia="Times New Roman"/>
      <w:i/>
      <w:iCs/>
      <w:color w:val="595959"/>
    </w:rPr>
  </w:style>
  <w:style w:type="paragraph" w:styleId="berschrift7">
    <w:name w:val="heading 7"/>
    <w:basedOn w:val="Standard"/>
    <w:next w:val="Standard"/>
    <w:pPr>
      <w:keepNext/>
      <w:keepLines/>
      <w:spacing w:before="40" w:after="0"/>
      <w:outlineLvl w:val="6"/>
    </w:pPr>
    <w:rPr>
      <w:rFonts w:eastAsia="Times New Roman"/>
      <w:color w:val="595959"/>
    </w:rPr>
  </w:style>
  <w:style w:type="paragraph" w:styleId="berschrift8">
    <w:name w:val="heading 8"/>
    <w:basedOn w:val="Standard"/>
    <w:next w:val="Standard"/>
    <w:pPr>
      <w:keepNext/>
      <w:keepLines/>
      <w:spacing w:after="0"/>
      <w:outlineLvl w:val="7"/>
    </w:pPr>
    <w:rPr>
      <w:rFonts w:eastAsia="Times New Roman"/>
      <w:i/>
      <w:iCs/>
      <w:color w:val="272727"/>
    </w:rPr>
  </w:style>
  <w:style w:type="paragraph" w:styleId="berschrift9">
    <w:name w:val="heading 9"/>
    <w:basedOn w:val="Standard"/>
    <w:next w:val="Standard"/>
    <w:pPr>
      <w:keepNext/>
      <w:keepLines/>
      <w:spacing w:after="0"/>
      <w:outlineLvl w:val="8"/>
    </w:pPr>
    <w:rPr>
      <w:rFonts w:eastAsia="Times New Roman"/>
      <w:color w:val="272727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rPr>
      <w:rFonts w:ascii="Aptos Display" w:eastAsia="Times New Roman" w:hAnsi="Aptos Display" w:cs="Times New Roman"/>
      <w:color w:val="0F4761"/>
      <w:sz w:val="40"/>
      <w:szCs w:val="40"/>
    </w:rPr>
  </w:style>
  <w:style w:type="character" w:customStyle="1" w:styleId="berschrift2Zchn">
    <w:name w:val="Überschrift 2 Zchn"/>
    <w:basedOn w:val="Absatz-Standardschriftart"/>
    <w:rPr>
      <w:rFonts w:ascii="Aptos Display" w:eastAsia="Times New Roman" w:hAnsi="Aptos Display" w:cs="Times New Roman"/>
      <w:color w:val="0F4761"/>
      <w:sz w:val="32"/>
      <w:szCs w:val="32"/>
    </w:rPr>
  </w:style>
  <w:style w:type="character" w:customStyle="1" w:styleId="berschrift3Zchn">
    <w:name w:val="Überschrift 3 Zchn"/>
    <w:basedOn w:val="Absatz-Standardschriftart"/>
    <w:rPr>
      <w:rFonts w:eastAsia="Times New Roman" w:cs="Times New Roman"/>
      <w:color w:val="0F4761"/>
      <w:sz w:val="28"/>
      <w:szCs w:val="28"/>
    </w:rPr>
  </w:style>
  <w:style w:type="character" w:customStyle="1" w:styleId="berschrift4Zchn">
    <w:name w:val="Überschrift 4 Zchn"/>
    <w:basedOn w:val="Absatz-Standardschriftart"/>
    <w:rPr>
      <w:rFonts w:eastAsia="Times New Roman" w:cs="Times New Roman"/>
      <w:i/>
      <w:iCs/>
      <w:color w:val="0F4761"/>
    </w:rPr>
  </w:style>
  <w:style w:type="character" w:customStyle="1" w:styleId="berschrift5Zchn">
    <w:name w:val="Überschrift 5 Zchn"/>
    <w:basedOn w:val="Absatz-Standardschriftart"/>
    <w:rPr>
      <w:rFonts w:eastAsia="Times New Roman" w:cs="Times New Roman"/>
      <w:color w:val="0F4761"/>
    </w:rPr>
  </w:style>
  <w:style w:type="character" w:customStyle="1" w:styleId="berschrift6Zchn">
    <w:name w:val="Überschrift 6 Zchn"/>
    <w:basedOn w:val="Absatz-Standardschriftart"/>
    <w:rPr>
      <w:rFonts w:eastAsia="Times New Roman" w:cs="Times New Roman"/>
      <w:i/>
      <w:iCs/>
      <w:color w:val="595959"/>
    </w:rPr>
  </w:style>
  <w:style w:type="character" w:customStyle="1" w:styleId="berschrift7Zchn">
    <w:name w:val="Überschrift 7 Zchn"/>
    <w:basedOn w:val="Absatz-Standardschriftart"/>
    <w:rPr>
      <w:rFonts w:eastAsia="Times New Roman" w:cs="Times New Roman"/>
      <w:color w:val="595959"/>
    </w:rPr>
  </w:style>
  <w:style w:type="character" w:customStyle="1" w:styleId="berschrift8Zchn">
    <w:name w:val="Überschrift 8 Zchn"/>
    <w:basedOn w:val="Absatz-Standardschriftart"/>
    <w:rPr>
      <w:rFonts w:eastAsia="Times New Roman" w:cs="Times New Roman"/>
      <w:i/>
      <w:iCs/>
      <w:color w:val="272727"/>
    </w:rPr>
  </w:style>
  <w:style w:type="character" w:customStyle="1" w:styleId="berschrift9Zchn">
    <w:name w:val="Überschrift 9 Zchn"/>
    <w:basedOn w:val="Absatz-Standardschriftart"/>
    <w:rPr>
      <w:rFonts w:eastAsia="Times New Roman" w:cs="Times New Roman"/>
      <w:color w:val="272727"/>
    </w:rPr>
  </w:style>
  <w:style w:type="paragraph" w:styleId="Titel">
    <w:name w:val="Title"/>
    <w:basedOn w:val="Standard"/>
    <w:next w:val="Standard"/>
    <w:uiPriority w:val="10"/>
    <w:qFormat/>
    <w:pPr>
      <w:spacing w:after="80"/>
      <w:contextualSpacing/>
    </w:pPr>
    <w:rPr>
      <w:rFonts w:ascii="Aptos Display" w:eastAsia="Times New Roman" w:hAnsi="Aptos Display"/>
      <w:spacing w:val="-10"/>
      <w:sz w:val="56"/>
      <w:szCs w:val="56"/>
    </w:rPr>
  </w:style>
  <w:style w:type="character" w:customStyle="1" w:styleId="TitelZchn">
    <w:name w:val="Titel Zchn"/>
    <w:basedOn w:val="Absatz-Standardschriftart"/>
    <w:rPr>
      <w:rFonts w:ascii="Aptos Display" w:eastAsia="Times New Roman" w:hAnsi="Aptos Display" w:cs="Times New Roman"/>
      <w:spacing w:val="-10"/>
      <w:kern w:val="3"/>
      <w:sz w:val="56"/>
      <w:szCs w:val="56"/>
    </w:rPr>
  </w:style>
  <w:style w:type="paragraph" w:styleId="Untertitel">
    <w:name w:val="Subtitle"/>
    <w:basedOn w:val="Standard"/>
    <w:next w:val="Standard"/>
    <w:uiPriority w:val="11"/>
    <w:qFormat/>
    <w:rPr>
      <w:rFonts w:eastAsia="Times New Roman"/>
      <w:color w:val="595959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rPr>
      <w:rFonts w:eastAsia="Times New Roman" w:cs="Times New Roman"/>
      <w:color w:val="595959"/>
      <w:spacing w:val="15"/>
      <w:sz w:val="28"/>
      <w:szCs w:val="28"/>
    </w:rPr>
  </w:style>
  <w:style w:type="paragraph" w:styleId="Zitat">
    <w:name w:val="Quote"/>
    <w:basedOn w:val="Standard"/>
    <w:next w:val="Standard"/>
    <w:pPr>
      <w:spacing w:before="160"/>
      <w:jc w:val="center"/>
    </w:pPr>
    <w:rPr>
      <w:i/>
      <w:iCs/>
      <w:color w:val="404040"/>
    </w:rPr>
  </w:style>
  <w:style w:type="character" w:customStyle="1" w:styleId="ZitatZchn">
    <w:name w:val="Zitat Zchn"/>
    <w:basedOn w:val="Absatz-Standardschriftart"/>
    <w:rPr>
      <w:i/>
      <w:iCs/>
      <w:color w:val="404040"/>
    </w:rPr>
  </w:style>
  <w:style w:type="paragraph" w:styleId="Listenabsatz">
    <w:name w:val="List Paragraph"/>
    <w:basedOn w:val="Standard"/>
    <w:pPr>
      <w:ind w:left="720"/>
      <w:contextualSpacing/>
    </w:pPr>
  </w:style>
  <w:style w:type="character" w:styleId="IntensiveHervorhebung">
    <w:name w:val="Intense Emphasis"/>
    <w:basedOn w:val="Absatz-Standardschriftart"/>
    <w:rPr>
      <w:i/>
      <w:iCs/>
      <w:color w:val="0F4761"/>
    </w:rPr>
  </w:style>
  <w:style w:type="paragraph" w:styleId="IntensivesZitat">
    <w:name w:val="Intense Quote"/>
    <w:basedOn w:val="Standard"/>
    <w:next w:val="Standard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IntensivesZitatZchn">
    <w:name w:val="Intensives Zitat Zchn"/>
    <w:basedOn w:val="Absatz-Standardschriftart"/>
    <w:rPr>
      <w:i/>
      <w:iCs/>
      <w:color w:val="0F4761"/>
    </w:rPr>
  </w:style>
  <w:style w:type="character" w:styleId="IntensiverVerweis">
    <w:name w:val="Intense Reference"/>
    <w:basedOn w:val="Absatz-Standardschriftart"/>
    <w:rPr>
      <w:b/>
      <w:bCs/>
      <w:smallCaps/>
      <w:color w:val="0F4761"/>
      <w:spacing w:val="5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</w:style>
  <w:style w:type="paragraph" w:styleId="Fuzeile">
    <w:name w:val="footer"/>
    <w:basedOn w:val="Standard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</w:style>
  <w:style w:type="paragraph" w:customStyle="1" w:styleId="04Flietext10pt-Prospekt">
    <w:name w:val="04 Fließtext 10 pt - Prospekt"/>
    <w:pPr>
      <w:widowControl w:val="0"/>
      <w:tabs>
        <w:tab w:val="left" w:pos="227"/>
        <w:tab w:val="left" w:pos="454"/>
        <w:tab w:val="left" w:pos="680"/>
      </w:tabs>
      <w:spacing w:after="0" w:line="288" w:lineRule="auto"/>
    </w:pPr>
    <w:rPr>
      <w:rFonts w:ascii="Arial Narrow" w:eastAsia="Times New Roman" w:hAnsi="Arial Narrow"/>
      <w:kern w:val="0"/>
      <w:sz w:val="20"/>
      <w:szCs w:val="25"/>
      <w:lang w:eastAsia="de-DE"/>
    </w:rPr>
  </w:style>
  <w:style w:type="paragraph" w:styleId="NurText">
    <w:name w:val="Plain Text"/>
    <w:basedOn w:val="Standard"/>
    <w:pPr>
      <w:suppressAutoHyphens w:val="0"/>
      <w:spacing w:after="0"/>
    </w:pPr>
    <w:rPr>
      <w:rFonts w:ascii="Calibri" w:hAnsi="Calibri" w:cs="Calibri"/>
      <w:kern w:val="0"/>
      <w:lang w:eastAsia="de-DE"/>
    </w:rPr>
  </w:style>
  <w:style w:type="character" w:customStyle="1" w:styleId="NurTextZchn">
    <w:name w:val="Nur Text Zchn"/>
    <w:basedOn w:val="Absatz-Standardschriftart"/>
    <w:rPr>
      <w:rFonts w:ascii="Calibri" w:eastAsia="Aptos" w:hAnsi="Calibri" w:cs="Calibri"/>
      <w:kern w:val="0"/>
      <w:lang w:eastAsia="de-DE"/>
    </w:rPr>
  </w:style>
  <w:style w:type="character" w:styleId="Hyperlink">
    <w:name w:val="Hyperlink"/>
    <w:basedOn w:val="Absatz-Standardschriftart"/>
    <w:rPr>
      <w:color w:val="0000FF"/>
      <w:u w:val="single"/>
    </w:rPr>
  </w:style>
  <w:style w:type="character" w:styleId="NichtaufgelsteErwhnung">
    <w:name w:val="Unresolved Mention"/>
    <w:basedOn w:val="Absatz-Standardschriftart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1c434286-1dad-42db-a12c-ebf6360a61a3}" enabled="1" method="Standard" siteId="{8015e684-befa-475d-802b-fd235c2bdf91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647</Words>
  <Characters>4078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Dicker</dc:creator>
  <cp:keywords/>
  <dc:description/>
  <cp:lastModifiedBy>Tanja Fuchs, y 5534, BS-BT</cp:lastModifiedBy>
  <cp:revision>4</cp:revision>
  <cp:lastPrinted>2024-08-14T13:35:00Z</cp:lastPrinted>
  <dcterms:created xsi:type="dcterms:W3CDTF">2025-07-17T09:57:00Z</dcterms:created>
  <dcterms:modified xsi:type="dcterms:W3CDTF">2025-07-17T11:11:00Z</dcterms:modified>
</cp:coreProperties>
</file>